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08D72573" w:rsidR="00E807B3" w:rsidRPr="00AE3A2C" w:rsidRDefault="006349AE" w:rsidP="00E807B3">
      <w:pPr>
        <w:pStyle w:val="Header"/>
        <w:rPr>
          <w:lang w:val="en-GB"/>
        </w:rPr>
      </w:pPr>
      <w:r w:rsidRPr="00AE3A2C">
        <w:rPr>
          <w:lang w:val="en-GB"/>
        </w:rPr>
        <w:t>3GPP TSG-RAN WG2 Meeting #</w:t>
      </w:r>
      <w:r>
        <w:rPr>
          <w:lang w:val="en-GB"/>
        </w:rPr>
        <w:t>112 electronic</w:t>
      </w:r>
      <w:r w:rsidR="00E807B3" w:rsidRPr="00AE3A2C">
        <w:rPr>
          <w:lang w:val="en-GB"/>
        </w:rPr>
        <w:tab/>
      </w:r>
      <w:r w:rsidR="00E807B3" w:rsidRPr="0035050A">
        <w:rPr>
          <w:lang w:val="en-GB"/>
        </w:rPr>
        <w:t>R2-</w:t>
      </w:r>
      <w:r w:rsidR="00147DAF">
        <w:rPr>
          <w:lang w:val="en-GB"/>
        </w:rPr>
        <w:t>2</w:t>
      </w:r>
      <w:r w:rsidR="00791828">
        <w:rPr>
          <w:lang w:val="en-GB"/>
        </w:rPr>
        <w:t>1</w:t>
      </w:r>
      <w:r w:rsidR="00DE2F16">
        <w:rPr>
          <w:lang w:val="en-GB"/>
        </w:rPr>
        <w:t>01645</w:t>
      </w:r>
    </w:p>
    <w:p w14:paraId="48F959CD" w14:textId="08511E18" w:rsidR="00E807B3" w:rsidRPr="001065F9" w:rsidRDefault="00C4583E" w:rsidP="00E807B3">
      <w:pPr>
        <w:widowControl w:val="0"/>
        <w:tabs>
          <w:tab w:val="left" w:pos="1701"/>
          <w:tab w:val="right" w:pos="9923"/>
        </w:tabs>
        <w:spacing w:before="120"/>
        <w:rPr>
          <w:b/>
          <w:sz w:val="24"/>
        </w:rPr>
      </w:pPr>
      <w:r w:rsidRPr="00C4583E">
        <w:rPr>
          <w:rFonts w:eastAsia="SimSun" w:cs="Arial"/>
          <w:b/>
          <w:sz w:val="24"/>
          <w:lang w:val="de-DE"/>
        </w:rPr>
        <w:t>Online, Jan 25 – Feb 5,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2A29A24D"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Pr>
          <w:b/>
          <w:noProof/>
          <w:sz w:val="24"/>
        </w:rPr>
        <w:t>8.15.2</w:t>
      </w:r>
      <w:r w:rsidR="00C4583E">
        <w:rPr>
          <w:b/>
          <w:noProof/>
          <w:sz w:val="24"/>
        </w:rPr>
        <w:t>.2</w:t>
      </w:r>
    </w:p>
    <w:p w14:paraId="49B072C8" w14:textId="54DCA072"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4D4E921" w:rsidR="00EE2818" w:rsidRPr="00C93A3C" w:rsidRDefault="00EE2818" w:rsidP="00EE2818">
      <w:pPr>
        <w:pStyle w:val="CRCoverPage"/>
        <w:ind w:left="1988" w:hanging="1988"/>
        <w:rPr>
          <w:b/>
          <w:noProof/>
          <w:sz w:val="24"/>
        </w:rPr>
      </w:pPr>
      <w:r>
        <w:rPr>
          <w:b/>
          <w:noProof/>
          <w:sz w:val="24"/>
        </w:rPr>
        <w:t>Title:</w:t>
      </w:r>
      <w:r>
        <w:rPr>
          <w:b/>
          <w:noProof/>
          <w:sz w:val="24"/>
        </w:rPr>
        <w:tab/>
      </w:r>
      <w:r w:rsidR="001E02F1">
        <w:rPr>
          <w:b/>
          <w:noProof/>
          <w:sz w:val="24"/>
        </w:rPr>
        <w:t xml:space="preserve">On </w:t>
      </w:r>
      <w:r w:rsidR="00C4583E" w:rsidRPr="002C1A00">
        <w:rPr>
          <w:b/>
          <w:noProof/>
          <w:sz w:val="24"/>
        </w:rPr>
        <w:t>align</w:t>
      </w:r>
      <w:r w:rsidR="001E02F1">
        <w:rPr>
          <w:b/>
          <w:noProof/>
          <w:sz w:val="24"/>
        </w:rPr>
        <w:t>ing</w:t>
      </w:r>
      <w:r w:rsidR="00C4583E" w:rsidRPr="002C1A00">
        <w:rPr>
          <w:b/>
          <w:noProof/>
          <w:sz w:val="24"/>
        </w:rPr>
        <w:t xml:space="preserve"> wa</w:t>
      </w:r>
      <w:r w:rsidR="00AA1686">
        <w:rPr>
          <w:b/>
          <w:noProof/>
          <w:sz w:val="24"/>
        </w:rPr>
        <w:t>ke-up time between TX and RX UE</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66B1E32E" w14:textId="0F3ABC8B" w:rsidR="00C4583E" w:rsidRPr="00C4583E" w:rsidRDefault="00C4583E" w:rsidP="00C4583E">
      <w:pPr>
        <w:rPr>
          <w:rFonts w:eastAsia="Malgun Gothic"/>
          <w:lang w:val="en-US" w:eastAsia="ko-KR"/>
        </w:rPr>
      </w:pPr>
      <w:r w:rsidRPr="00C4583E">
        <w:rPr>
          <w:rFonts w:eastAsia="Malgun Gothic"/>
          <w:lang w:val="en-US" w:eastAsia="ko-KR"/>
        </w:rPr>
        <w:t xml:space="preserve">In last meeting, we have the following agreement for SL DRX </w:t>
      </w:r>
      <w:r w:rsidR="001120E5">
        <w:rPr>
          <w:rFonts w:eastAsia="Malgun Gothic"/>
          <w:lang w:val="en-US" w:eastAsia="ko-KR"/>
        </w:rPr>
        <w:fldChar w:fldCharType="begin"/>
      </w:r>
      <w:r w:rsidR="001120E5">
        <w:rPr>
          <w:rFonts w:eastAsia="Malgun Gothic"/>
          <w:lang w:val="en-US" w:eastAsia="ko-KR"/>
        </w:rPr>
        <w:instrText xml:space="preserve"> REF _Ref61616173 \r \h </w:instrText>
      </w:r>
      <w:r w:rsidR="001120E5">
        <w:rPr>
          <w:rFonts w:eastAsia="Malgun Gothic"/>
          <w:lang w:val="en-US" w:eastAsia="ko-KR"/>
        </w:rPr>
      </w:r>
      <w:r w:rsidR="001120E5">
        <w:rPr>
          <w:rFonts w:eastAsia="Malgun Gothic"/>
          <w:lang w:val="en-US" w:eastAsia="ko-KR"/>
        </w:rPr>
        <w:fldChar w:fldCharType="separate"/>
      </w:r>
      <w:r w:rsidR="001120E5">
        <w:rPr>
          <w:rFonts w:eastAsia="Malgun Gothic"/>
          <w:lang w:val="en-US" w:eastAsia="ko-KR"/>
        </w:rPr>
        <w:t>[1]</w:t>
      </w:r>
      <w:r w:rsidR="001120E5">
        <w:rPr>
          <w:rFonts w:eastAsia="Malgun Gothic"/>
          <w:lang w:val="en-US" w:eastAsia="ko-KR"/>
        </w:rPr>
        <w:fldChar w:fldCharType="end"/>
      </w:r>
      <w:bookmarkStart w:id="0" w:name="_GoBack"/>
      <w:bookmarkEnd w:id="0"/>
      <w:r w:rsidR="001120E5">
        <w:rPr>
          <w:rFonts w:eastAsia="Malgun Gothic"/>
          <w:lang w:val="en-US" w:eastAsia="ko-KR"/>
        </w:rPr>
        <w:t>:</w:t>
      </w:r>
    </w:p>
    <w:p w14:paraId="51653CF8" w14:textId="77777777" w:rsidR="00C4583E" w:rsidRPr="005F1AFD" w:rsidRDefault="00C4583E" w:rsidP="00C4583E">
      <w:pPr>
        <w:pBdr>
          <w:top w:val="single" w:sz="4" w:space="1" w:color="auto"/>
          <w:left w:val="single" w:sz="4" w:space="4" w:color="auto"/>
          <w:bottom w:val="single" w:sz="4" w:space="1" w:color="auto"/>
          <w:right w:val="single" w:sz="4" w:space="4" w:color="auto"/>
        </w:pBdr>
        <w:tabs>
          <w:tab w:val="left" w:pos="1622"/>
        </w:tabs>
      </w:pPr>
      <w:r w:rsidRPr="005F1AFD">
        <w:t>Agreements</w:t>
      </w:r>
      <w:r>
        <w:t xml:space="preserve"> on SL DRX: </w:t>
      </w:r>
    </w:p>
    <w:p w14:paraId="33E0C718"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t xml:space="preserve">1: </w:t>
      </w:r>
      <w:r>
        <w:tab/>
      </w:r>
      <w:r w:rsidRPr="00EC7812">
        <w:rPr>
          <w:noProof/>
        </w:rPr>
        <w:t>Sidelink DRX needs to support sidelink communications for both in and out of network’s coverage scenarios.</w:t>
      </w:r>
    </w:p>
    <w:p w14:paraId="5142A4C1"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2:</w:t>
      </w:r>
      <w:r>
        <w:rPr>
          <w:noProof/>
        </w:rPr>
        <w:tab/>
        <w:t>RAN2 will prioritize normal use case without consideration of relay UE use case in Rel-17.</w:t>
      </w:r>
    </w:p>
    <w:p w14:paraId="04B7736F"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3:</w:t>
      </w:r>
      <w:r>
        <w:rPr>
          <w:noProof/>
        </w:rPr>
        <w:tab/>
      </w:r>
      <w:r w:rsidRPr="00B674A6">
        <w:rPr>
          <w:noProof/>
        </w:rPr>
        <w:t>Support SL DRX for all casting types.</w:t>
      </w:r>
    </w:p>
    <w:p w14:paraId="0CD40B58"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4:</w:t>
      </w:r>
      <w:r>
        <w:rPr>
          <w:noProof/>
        </w:rPr>
        <w:tab/>
      </w:r>
      <w:r w:rsidRPr="00397171">
        <w:rPr>
          <w:noProof/>
        </w:rPr>
        <w:t>If a UE is in SL active time, UE should monitor PSCCH.</w:t>
      </w:r>
      <w:r>
        <w:rPr>
          <w:noProof/>
        </w:rPr>
        <w:t xml:space="preserve"> FFS on PSSCH. FFS for sensing impacts.</w:t>
      </w:r>
    </w:p>
    <w:p w14:paraId="3DC3F447"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5:</w:t>
      </w:r>
      <w:r>
        <w:rPr>
          <w:noProof/>
        </w:rPr>
        <w:tab/>
        <w:t>RAN2 is not going to introduce SL paging and SL PO for SL DRX.</w:t>
      </w:r>
    </w:p>
    <w:p w14:paraId="217F224F"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6:</w:t>
      </w:r>
      <w:r>
        <w:rPr>
          <w:noProof/>
        </w:rPr>
        <w:tab/>
        <w:t>As baseline, for Sidelink DRX for SL unicast, it is proposed to inherit and use timers similar to what are used in Uu DRX. FFS for SL broadcast/groupcast. FFS on detailed timers.</w:t>
      </w:r>
    </w:p>
    <w:p w14:paraId="2553F45D"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7:</w:t>
      </w:r>
      <w:r>
        <w:rPr>
          <w:noProof/>
        </w:rPr>
        <w:tab/>
        <w:t xml:space="preserve">Working assumption: </w:t>
      </w:r>
      <w:r w:rsidRPr="00B14B1B">
        <w:rPr>
          <w:noProof/>
        </w:rPr>
        <w:t xml:space="preserve">SL DRX </w:t>
      </w:r>
      <w:r>
        <w:rPr>
          <w:noProof/>
        </w:rPr>
        <w:t>should take</w:t>
      </w:r>
      <w:r w:rsidRPr="00B14B1B">
        <w:rPr>
          <w:noProof/>
        </w:rPr>
        <w:t xml:space="preserve"> PSCCH monitoring also for sensing (in addition to data reception)</w:t>
      </w:r>
      <w:r>
        <w:rPr>
          <w:noProof/>
        </w:rPr>
        <w:t xml:space="preserve"> into account</w:t>
      </w:r>
      <w:r w:rsidRPr="00B14B1B">
        <w:rPr>
          <w:noProof/>
        </w:rPr>
        <w:t xml:space="preserve"> if SL DRX is used.</w:t>
      </w:r>
    </w:p>
    <w:p w14:paraId="20D24816"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8:</w:t>
      </w:r>
      <w:r>
        <w:rPr>
          <w:noProof/>
        </w:rPr>
        <w:tab/>
        <w:t>Support of long DRX cycle for SL unicast should be assumed as a baseline. FFS on the need of short DRX cycle.</w:t>
      </w:r>
    </w:p>
    <w:p w14:paraId="3E244597" w14:textId="77777777" w:rsidR="00C4583E" w:rsidRDefault="00C4583E" w:rsidP="00C4583E">
      <w:pPr>
        <w:pBdr>
          <w:top w:val="single" w:sz="4" w:space="1" w:color="auto"/>
          <w:left w:val="single" w:sz="4" w:space="4" w:color="auto"/>
          <w:bottom w:val="single" w:sz="4" w:space="1" w:color="auto"/>
          <w:right w:val="single" w:sz="4" w:space="4" w:color="auto"/>
        </w:pBdr>
        <w:tabs>
          <w:tab w:val="left" w:pos="1622"/>
        </w:tabs>
        <w:rPr>
          <w:noProof/>
        </w:rPr>
      </w:pPr>
      <w:r>
        <w:rPr>
          <w:noProof/>
        </w:rPr>
        <w:t>9:</w:t>
      </w:r>
      <w:r>
        <w:rPr>
          <w:noProof/>
        </w:rPr>
        <w:tab/>
      </w:r>
      <w:r w:rsidRPr="00C4583E">
        <w:rPr>
          <w:noProof/>
          <w:lang w:val="en-US"/>
        </w:rPr>
        <w:t>Deprioritize SL WUS from RAN2 point of view in Rel-17.</w:t>
      </w:r>
      <w:r>
        <w:rPr>
          <w:noProof/>
        </w:rPr>
        <w:t xml:space="preserve">  </w:t>
      </w:r>
    </w:p>
    <w:p w14:paraId="108E8448" w14:textId="77777777" w:rsidR="00C4583E" w:rsidRPr="00C4583E" w:rsidRDefault="00C4583E" w:rsidP="00C4583E">
      <w:pPr>
        <w:rPr>
          <w:rFonts w:eastAsia="Malgun Gothic"/>
          <w:lang w:val="en-US" w:eastAsia="ko-KR"/>
        </w:rPr>
      </w:pPr>
    </w:p>
    <w:p w14:paraId="46756A24" w14:textId="77777777" w:rsidR="00C4583E" w:rsidRPr="00C4583E" w:rsidRDefault="00C4583E" w:rsidP="00C4583E">
      <w:pPr>
        <w:rPr>
          <w:rFonts w:eastAsia="Malgun Gothic"/>
          <w:i/>
          <w:lang w:val="en-US" w:eastAsia="ko-KR"/>
        </w:rPr>
      </w:pPr>
      <w:r w:rsidRPr="00C4583E">
        <w:rPr>
          <w:rFonts w:eastAsia="Malgun Gothic"/>
          <w:lang w:val="en-US" w:eastAsia="ko-KR"/>
        </w:rPr>
        <w:t>In this paper, We propose our view on how TX UE and RX UE align their wake-up time.</w:t>
      </w: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25335AC" w14:textId="555CF4D5" w:rsidR="00C84BB9" w:rsidRDefault="00C84BB9" w:rsidP="00C84BB9">
      <w:pPr>
        <w:pStyle w:val="Heading2"/>
        <w:numPr>
          <w:ilvl w:val="1"/>
          <w:numId w:val="3"/>
        </w:numPr>
        <w:ind w:left="0" w:firstLine="0"/>
        <w:rPr>
          <w:rFonts w:eastAsia="Malgun Gothic"/>
          <w:lang w:eastAsia="ko-KR"/>
        </w:rPr>
      </w:pPr>
      <w:r>
        <w:rPr>
          <w:rFonts w:eastAsia="Malgun Gothic"/>
          <w:lang w:eastAsia="ko-KR"/>
        </w:rPr>
        <w:t>SL DRX configuration</w:t>
      </w:r>
      <w:r w:rsidR="00BC2766">
        <w:rPr>
          <w:rFonts w:eastAsia="Malgun Gothic"/>
          <w:lang w:eastAsia="ko-KR"/>
        </w:rPr>
        <w:t xml:space="preserve"> for unicast</w:t>
      </w:r>
    </w:p>
    <w:p w14:paraId="5EF99E9C" w14:textId="77777777" w:rsidR="009077D0" w:rsidRDefault="009077D0" w:rsidP="00F96994">
      <w:pPr>
        <w:rPr>
          <w:lang w:eastAsia="ko-KR"/>
        </w:rPr>
      </w:pPr>
    </w:p>
    <w:p w14:paraId="6822059F" w14:textId="08A2BF42" w:rsidR="00625BC6" w:rsidRDefault="009077D0" w:rsidP="00F96994">
      <w:pPr>
        <w:rPr>
          <w:lang w:eastAsia="ko-KR"/>
        </w:rPr>
      </w:pPr>
      <w:r>
        <w:rPr>
          <w:lang w:eastAsia="ko-KR"/>
        </w:rPr>
        <w:t xml:space="preserve">An essential question is the granularity of SL DRX configuration, e.g. </w:t>
      </w:r>
      <w:r w:rsidR="00625BC6">
        <w:rPr>
          <w:lang w:eastAsia="ko-KR"/>
        </w:rPr>
        <w:t xml:space="preserve">whether the SL DRX configuration is configured per UE (i.e. per SL MAC entity) or per link. In our view, for unicast, per UE SL DRX configuration has the drawbacks of </w:t>
      </w:r>
      <w:r w:rsidR="00625BC6" w:rsidRPr="00625BC6">
        <w:rPr>
          <w:b/>
          <w:lang w:eastAsia="ko-KR"/>
        </w:rPr>
        <w:t>inflexible configuration</w:t>
      </w:r>
      <w:r w:rsidR="00625BC6">
        <w:rPr>
          <w:lang w:eastAsia="ko-KR"/>
        </w:rPr>
        <w:t xml:space="preserve"> and </w:t>
      </w:r>
      <w:r w:rsidR="00625BC6" w:rsidRPr="00625BC6">
        <w:rPr>
          <w:b/>
          <w:lang w:eastAsia="ko-KR"/>
        </w:rPr>
        <w:t>additional update overhead</w:t>
      </w:r>
      <w:r w:rsidR="00625BC6">
        <w:rPr>
          <w:lang w:eastAsia="ko-KR"/>
        </w:rPr>
        <w:t>:</w:t>
      </w:r>
    </w:p>
    <w:p w14:paraId="07F8642D" w14:textId="6597BE97" w:rsidR="00625BC6" w:rsidRPr="00625BC6" w:rsidRDefault="00625BC6" w:rsidP="00625BC6">
      <w:pPr>
        <w:pStyle w:val="ListParagraph"/>
        <w:numPr>
          <w:ilvl w:val="0"/>
          <w:numId w:val="35"/>
        </w:numPr>
        <w:rPr>
          <w:rFonts w:ascii="Arial" w:hAnsi="Arial" w:cs="Arial"/>
          <w:lang w:eastAsia="ko-KR"/>
        </w:rPr>
      </w:pPr>
      <w:r w:rsidRPr="00625BC6">
        <w:rPr>
          <w:rFonts w:ascii="Arial" w:hAnsi="Arial" w:cs="Arial"/>
          <w:lang w:eastAsia="ko-KR"/>
        </w:rPr>
        <w:t xml:space="preserve">Drawback 1: </w:t>
      </w:r>
      <w:r w:rsidRPr="00625BC6">
        <w:rPr>
          <w:rFonts w:ascii="Arial" w:hAnsi="Arial" w:cs="Arial"/>
          <w:b/>
          <w:lang w:eastAsia="ko-KR"/>
        </w:rPr>
        <w:t>inflexible configuration</w:t>
      </w:r>
    </w:p>
    <w:p w14:paraId="0977983A" w14:textId="6DAEC3DC" w:rsidR="00625BC6" w:rsidRDefault="00625BC6" w:rsidP="00625BC6">
      <w:pPr>
        <w:pStyle w:val="ListParagraph"/>
        <w:numPr>
          <w:ilvl w:val="1"/>
          <w:numId w:val="35"/>
        </w:numPr>
        <w:rPr>
          <w:rFonts w:ascii="Arial" w:hAnsi="Arial" w:cs="Arial"/>
          <w:lang w:eastAsia="ko-KR"/>
        </w:rPr>
      </w:pPr>
      <w:r w:rsidRPr="00625BC6">
        <w:rPr>
          <w:rFonts w:ascii="Arial" w:hAnsi="Arial" w:cs="Arial"/>
          <w:lang w:eastAsia="ko-KR"/>
        </w:rPr>
        <w:t xml:space="preserve">Different from the case in NR Uu, in SL a UE may have communication with several peer UEs for different kinds of V2X services. Different links may have non-aligned on duration </w:t>
      </w:r>
      <w:r w:rsidRPr="00625BC6">
        <w:rPr>
          <w:rFonts w:ascii="Arial" w:hAnsi="Arial" w:cs="Arial"/>
          <w:lang w:eastAsia="ko-KR"/>
        </w:rPr>
        <w:lastRenderedPageBreak/>
        <w:t>or on-off pattern. It may be difficult for a UE to find a suitable SL DRX configuration satisfying all the links.</w:t>
      </w:r>
    </w:p>
    <w:p w14:paraId="4EAC73C8" w14:textId="5F15D455" w:rsidR="00625BC6" w:rsidRPr="00625BC6" w:rsidRDefault="00625BC6" w:rsidP="00625BC6">
      <w:pPr>
        <w:pStyle w:val="ListParagraph"/>
        <w:numPr>
          <w:ilvl w:val="1"/>
          <w:numId w:val="35"/>
        </w:numPr>
        <w:rPr>
          <w:rFonts w:ascii="Arial" w:hAnsi="Arial" w:cs="Arial"/>
          <w:lang w:eastAsia="ko-KR"/>
        </w:rPr>
      </w:pPr>
      <w:r>
        <w:rPr>
          <w:rFonts w:ascii="Arial" w:hAnsi="Arial" w:cs="Arial"/>
          <w:lang w:eastAsia="ko-KR"/>
        </w:rPr>
        <w:t>Per link configuration has no such drawback because SL DRX configuration can be configured per link.</w:t>
      </w:r>
    </w:p>
    <w:p w14:paraId="649CC0E3" w14:textId="37CF88D6" w:rsidR="00625BC6" w:rsidRPr="00625BC6" w:rsidRDefault="00625BC6" w:rsidP="00625BC6">
      <w:pPr>
        <w:pStyle w:val="ListParagraph"/>
        <w:numPr>
          <w:ilvl w:val="0"/>
          <w:numId w:val="35"/>
        </w:numPr>
        <w:rPr>
          <w:rFonts w:ascii="Arial" w:hAnsi="Arial" w:cs="Arial"/>
          <w:lang w:eastAsia="ko-KR"/>
        </w:rPr>
      </w:pPr>
      <w:r w:rsidRPr="00625BC6">
        <w:rPr>
          <w:rFonts w:ascii="Arial" w:hAnsi="Arial" w:cs="Arial"/>
          <w:lang w:eastAsia="ko-KR"/>
        </w:rPr>
        <w:t xml:space="preserve">Drawback 2: </w:t>
      </w:r>
      <w:r w:rsidRPr="00625BC6">
        <w:rPr>
          <w:rFonts w:ascii="Arial" w:hAnsi="Arial" w:cs="Arial"/>
          <w:b/>
          <w:lang w:eastAsia="ko-KR"/>
        </w:rPr>
        <w:t>additional update overhead</w:t>
      </w:r>
    </w:p>
    <w:p w14:paraId="65DC8734" w14:textId="1F2E4F7F" w:rsidR="00625BC6" w:rsidRDefault="00625BC6" w:rsidP="00625BC6">
      <w:pPr>
        <w:pStyle w:val="ListParagraph"/>
        <w:numPr>
          <w:ilvl w:val="1"/>
          <w:numId w:val="35"/>
        </w:numPr>
        <w:rPr>
          <w:rFonts w:ascii="Arial" w:hAnsi="Arial" w:cs="Arial"/>
          <w:lang w:eastAsia="ko-KR"/>
        </w:rPr>
      </w:pPr>
      <w:r w:rsidRPr="00625BC6">
        <w:rPr>
          <w:rFonts w:ascii="Arial" w:hAnsi="Arial" w:cs="Arial"/>
          <w:lang w:eastAsia="ko-KR"/>
        </w:rPr>
        <w:t>If UE determines</w:t>
      </w:r>
      <w:r>
        <w:rPr>
          <w:rFonts w:ascii="Arial" w:hAnsi="Arial" w:cs="Arial"/>
          <w:lang w:eastAsia="ko-KR"/>
        </w:rPr>
        <w:t xml:space="preserve"> to change its SL DRX configuration, UE needs to send message (e.g. PC5-RRC Reconfiguration message) to </w:t>
      </w:r>
      <w:r w:rsidRPr="00625BC6">
        <w:rPr>
          <w:rFonts w:ascii="Arial" w:hAnsi="Arial" w:cs="Arial"/>
          <w:b/>
          <w:lang w:eastAsia="ko-KR"/>
        </w:rPr>
        <w:t>all its unicast peers</w:t>
      </w:r>
      <w:r>
        <w:rPr>
          <w:rFonts w:ascii="Arial" w:hAnsi="Arial" w:cs="Arial"/>
          <w:b/>
          <w:lang w:eastAsia="ko-KR"/>
        </w:rPr>
        <w:t xml:space="preserve"> </w:t>
      </w:r>
      <w:r w:rsidRPr="00625BC6">
        <w:rPr>
          <w:rFonts w:ascii="Arial" w:hAnsi="Arial" w:cs="Arial"/>
          <w:lang w:eastAsia="ko-KR"/>
        </w:rPr>
        <w:t>because</w:t>
      </w:r>
      <w:r>
        <w:rPr>
          <w:rFonts w:ascii="Arial" w:hAnsi="Arial" w:cs="Arial"/>
          <w:lang w:eastAsia="ko-KR"/>
        </w:rPr>
        <w:t xml:space="preserve"> all its peer UEs apply the same (old) SL DRX configuration.</w:t>
      </w:r>
    </w:p>
    <w:p w14:paraId="34A91B31" w14:textId="48569B2A" w:rsidR="00625BC6" w:rsidRPr="00625BC6" w:rsidRDefault="00625BC6" w:rsidP="00625BC6">
      <w:pPr>
        <w:pStyle w:val="ListParagraph"/>
        <w:numPr>
          <w:ilvl w:val="1"/>
          <w:numId w:val="35"/>
        </w:numPr>
        <w:rPr>
          <w:rFonts w:ascii="Arial" w:hAnsi="Arial" w:cs="Arial"/>
          <w:lang w:eastAsia="ko-KR"/>
        </w:rPr>
      </w:pPr>
      <w:r>
        <w:rPr>
          <w:rFonts w:ascii="Arial" w:hAnsi="Arial" w:cs="Arial"/>
          <w:lang w:eastAsia="ko-KR"/>
        </w:rPr>
        <w:t>Per link configuration has no such drawback because when UE changes SL DRX configuration, UE only needs to inform the peer UE of this link with SL DRX update.</w:t>
      </w:r>
    </w:p>
    <w:p w14:paraId="2B24FC03" w14:textId="557436DD" w:rsidR="009077D0" w:rsidRPr="005001B1" w:rsidRDefault="009077D0" w:rsidP="00F96994">
      <w:pPr>
        <w:rPr>
          <w:b/>
          <w:lang w:eastAsia="ko-KR"/>
        </w:rPr>
      </w:pPr>
      <w:r w:rsidRPr="005001B1">
        <w:rPr>
          <w:b/>
          <w:lang w:eastAsia="ko-KR"/>
        </w:rPr>
        <w:t xml:space="preserve">Observation </w:t>
      </w:r>
      <w:r w:rsidR="001042E1" w:rsidRPr="005001B1">
        <w:rPr>
          <w:b/>
          <w:lang w:eastAsia="ko-KR"/>
        </w:rPr>
        <w:t>1</w:t>
      </w:r>
      <w:r w:rsidRPr="005001B1">
        <w:rPr>
          <w:b/>
          <w:lang w:eastAsia="ko-KR"/>
        </w:rPr>
        <w:t xml:space="preserve">: </w:t>
      </w:r>
      <w:r w:rsidR="00625BC6" w:rsidRPr="005001B1">
        <w:rPr>
          <w:b/>
          <w:lang w:eastAsia="ko-KR"/>
        </w:rPr>
        <w:t xml:space="preserve">Compared to per link SL DRX configuration, per UE </w:t>
      </w:r>
      <w:r w:rsidRPr="005001B1">
        <w:rPr>
          <w:b/>
          <w:lang w:eastAsia="ko-KR"/>
        </w:rPr>
        <w:t>SL DRX configuration ha</w:t>
      </w:r>
      <w:r w:rsidR="00625BC6" w:rsidRPr="005001B1">
        <w:rPr>
          <w:b/>
          <w:lang w:eastAsia="ko-KR"/>
        </w:rPr>
        <w:t>s</w:t>
      </w:r>
      <w:r w:rsidRPr="005001B1">
        <w:rPr>
          <w:b/>
          <w:lang w:eastAsia="ko-KR"/>
        </w:rPr>
        <w:t xml:space="preserve"> </w:t>
      </w:r>
      <w:r w:rsidR="00625BC6" w:rsidRPr="005001B1">
        <w:rPr>
          <w:b/>
          <w:lang w:eastAsia="ko-KR"/>
        </w:rPr>
        <w:t>the drawback of inflexible configuration and additional update overhead.</w:t>
      </w:r>
      <w:r w:rsidRPr="005001B1">
        <w:rPr>
          <w:b/>
          <w:lang w:eastAsia="ko-KR"/>
        </w:rPr>
        <w:t xml:space="preserve"> </w:t>
      </w:r>
    </w:p>
    <w:p w14:paraId="7B1A3F45" w14:textId="77777777" w:rsidR="00C930D1" w:rsidRPr="005001B1" w:rsidRDefault="00C930D1" w:rsidP="00F96994">
      <w:pPr>
        <w:rPr>
          <w:lang w:eastAsia="ko-KR"/>
        </w:rPr>
      </w:pPr>
      <w:r w:rsidRPr="005001B1">
        <w:rPr>
          <w:lang w:eastAsia="ko-KR"/>
        </w:rPr>
        <w:t xml:space="preserve">If we consider per link SL DRX configuration, the next question is, as discussed during the last meeting, whether the SL DRX configuration is per direction per link. </w:t>
      </w:r>
    </w:p>
    <w:p w14:paraId="483799F2" w14:textId="23D75D6D" w:rsidR="009077D0" w:rsidRPr="005001B1" w:rsidRDefault="00C930D1" w:rsidP="00C930D1">
      <w:pPr>
        <w:pStyle w:val="ListParagraph"/>
        <w:numPr>
          <w:ilvl w:val="0"/>
          <w:numId w:val="35"/>
        </w:numPr>
        <w:rPr>
          <w:lang w:eastAsia="ko-KR"/>
        </w:rPr>
      </w:pPr>
      <w:r w:rsidRPr="005001B1">
        <w:rPr>
          <w:lang w:eastAsia="ko-KR"/>
        </w:rPr>
        <w:t xml:space="preserve">Per link SL DRX configuration: TX UE and RX UE of a link uses the same DRX configuration </w:t>
      </w:r>
    </w:p>
    <w:p w14:paraId="3F51A191" w14:textId="0CE2B546" w:rsidR="00C930D1" w:rsidRPr="005001B1" w:rsidRDefault="00C930D1" w:rsidP="00C930D1">
      <w:pPr>
        <w:pStyle w:val="ListParagraph"/>
        <w:numPr>
          <w:ilvl w:val="0"/>
          <w:numId w:val="35"/>
        </w:numPr>
        <w:rPr>
          <w:lang w:eastAsia="ko-KR"/>
        </w:rPr>
      </w:pPr>
      <w:r w:rsidRPr="005001B1">
        <w:rPr>
          <w:lang w:eastAsia="ko-KR"/>
        </w:rPr>
        <w:t xml:space="preserve">Per direction per link SL DRX configuration: </w:t>
      </w:r>
      <w:r w:rsidR="00DB20FC" w:rsidRPr="005001B1">
        <w:rPr>
          <w:lang w:eastAsia="ko-KR"/>
        </w:rPr>
        <w:t>TX UE and RX UE of a link can use different DRX configuration</w:t>
      </w:r>
    </w:p>
    <w:p w14:paraId="09B0385C" w14:textId="73009A6B" w:rsidR="00C930D1" w:rsidRPr="005001B1" w:rsidRDefault="00DB20FC" w:rsidP="00F96994">
      <w:pPr>
        <w:rPr>
          <w:lang w:eastAsia="ko-KR"/>
        </w:rPr>
      </w:pPr>
      <w:r w:rsidRPr="005001B1">
        <w:rPr>
          <w:lang w:eastAsia="ko-KR"/>
        </w:rPr>
        <w:t>Considering that traffic for a given link may be asymmetric, we think Per direction per link SL DRX configuration is more flexible. To be specific, compared to per direction per link SL DRX configuration, per link SL DRX configuration still has some restrictions below:</w:t>
      </w:r>
    </w:p>
    <w:p w14:paraId="3D1B3703" w14:textId="1D1FEEDC" w:rsidR="00DB20FC" w:rsidRPr="005001B1" w:rsidRDefault="00DB20FC" w:rsidP="00774AF2">
      <w:pPr>
        <w:pStyle w:val="ListParagraph"/>
        <w:numPr>
          <w:ilvl w:val="0"/>
          <w:numId w:val="31"/>
        </w:numPr>
        <w:rPr>
          <w:b/>
          <w:lang w:eastAsia="ko-KR"/>
        </w:rPr>
      </w:pPr>
      <w:r w:rsidRPr="005001B1">
        <w:rPr>
          <w:b/>
          <w:lang w:eastAsia="ko-KR"/>
        </w:rPr>
        <w:t>Restriction 1: Negotiation procedure is needed when traffic is asymmetric</w:t>
      </w:r>
    </w:p>
    <w:p w14:paraId="07E23A26" w14:textId="2B6AB170" w:rsidR="00774AF2" w:rsidRPr="005001B1" w:rsidRDefault="00774AF2" w:rsidP="00DB20FC">
      <w:pPr>
        <w:pStyle w:val="ListParagraph"/>
        <w:numPr>
          <w:ilvl w:val="1"/>
          <w:numId w:val="31"/>
        </w:numPr>
        <w:rPr>
          <w:lang w:eastAsia="ko-KR"/>
        </w:rPr>
      </w:pPr>
      <w:r w:rsidRPr="005001B1">
        <w:rPr>
          <w:lang w:eastAsia="ko-KR"/>
        </w:rPr>
        <w:t xml:space="preserve">If UE is restricted to use transmission pattern same as its reception pattern, then when UE A and UE B </w:t>
      </w:r>
      <w:r w:rsidR="00DB20FC" w:rsidRPr="005001B1">
        <w:rPr>
          <w:lang w:eastAsia="ko-KR"/>
        </w:rPr>
        <w:t xml:space="preserve">of a link </w:t>
      </w:r>
      <w:r w:rsidRPr="005001B1">
        <w:rPr>
          <w:lang w:eastAsia="ko-KR"/>
        </w:rPr>
        <w:t xml:space="preserve">have different preferred TX/RX pattern, procedure is needed for them to negotiate a TX/RX pattern </w:t>
      </w:r>
      <w:r w:rsidR="00063885" w:rsidRPr="005001B1">
        <w:rPr>
          <w:lang w:eastAsia="ko-KR"/>
        </w:rPr>
        <w:t xml:space="preserve">(e.g. either follow the preference of UE A or UE B) </w:t>
      </w:r>
      <w:r w:rsidRPr="005001B1">
        <w:rPr>
          <w:lang w:eastAsia="ko-KR"/>
        </w:rPr>
        <w:t xml:space="preserve">for this link. </w:t>
      </w:r>
    </w:p>
    <w:p w14:paraId="3725ED5B" w14:textId="0D944BEE" w:rsidR="00DB20FC" w:rsidRPr="005001B1" w:rsidRDefault="00DB20FC" w:rsidP="00774AF2">
      <w:pPr>
        <w:pStyle w:val="ListParagraph"/>
        <w:numPr>
          <w:ilvl w:val="0"/>
          <w:numId w:val="31"/>
        </w:numPr>
        <w:rPr>
          <w:lang w:eastAsia="ko-KR"/>
        </w:rPr>
      </w:pPr>
      <w:r w:rsidRPr="005001B1">
        <w:rPr>
          <w:b/>
          <w:lang w:eastAsia="ko-KR"/>
        </w:rPr>
        <w:t>Restriction 2: Cannot optimize for RX (sensing is not needed)</w:t>
      </w:r>
    </w:p>
    <w:p w14:paraId="1F1A83DD" w14:textId="0823EB7D" w:rsidR="009420D0" w:rsidRPr="005001B1" w:rsidRDefault="009420D0" w:rsidP="00DB20FC">
      <w:pPr>
        <w:pStyle w:val="ListParagraph"/>
        <w:numPr>
          <w:ilvl w:val="1"/>
          <w:numId w:val="31"/>
        </w:numPr>
        <w:rPr>
          <w:lang w:eastAsia="ko-KR"/>
        </w:rPr>
      </w:pPr>
      <w:r w:rsidRPr="005001B1">
        <w:t>UE needs to perform sensing operation before selecting resources for transmission; however UE may not need to perform sensing prior to a packet reception in sidelink.</w:t>
      </w:r>
    </w:p>
    <w:p w14:paraId="09619C18" w14:textId="779152BC" w:rsidR="00DB20FC" w:rsidRPr="005001B1" w:rsidRDefault="00DB20FC" w:rsidP="00DB20FC">
      <w:pPr>
        <w:pStyle w:val="ListParagraph"/>
        <w:numPr>
          <w:ilvl w:val="1"/>
          <w:numId w:val="31"/>
        </w:numPr>
        <w:rPr>
          <w:lang w:eastAsia="ko-KR"/>
        </w:rPr>
      </w:pPr>
      <w:r w:rsidRPr="005001B1">
        <w:t>With per direction SL DRX configuration, we cannot optimize SL DRX pattern according to the fact that “RX needs not sensing”.</w:t>
      </w:r>
    </w:p>
    <w:p w14:paraId="2425A0E0" w14:textId="7D158B42" w:rsidR="00774AF2" w:rsidRPr="00530D75" w:rsidRDefault="00774AF2" w:rsidP="00774AF2">
      <w:pPr>
        <w:rPr>
          <w:b/>
          <w:lang w:eastAsia="ko-KR"/>
        </w:rPr>
      </w:pPr>
      <w:r w:rsidRPr="005001B1">
        <w:rPr>
          <w:b/>
          <w:lang w:eastAsia="ko-KR"/>
        </w:rPr>
        <w:t xml:space="preserve">Observation </w:t>
      </w:r>
      <w:r w:rsidR="001042E1" w:rsidRPr="005001B1">
        <w:rPr>
          <w:b/>
          <w:lang w:eastAsia="ko-KR"/>
        </w:rPr>
        <w:t>2</w:t>
      </w:r>
      <w:r w:rsidRPr="005001B1">
        <w:rPr>
          <w:b/>
          <w:lang w:eastAsia="ko-KR"/>
        </w:rPr>
        <w:t xml:space="preserve">: </w:t>
      </w:r>
      <w:r w:rsidR="0094248D" w:rsidRPr="005001B1">
        <w:rPr>
          <w:b/>
          <w:lang w:eastAsia="ko-KR"/>
        </w:rPr>
        <w:t xml:space="preserve">Restrict UE to apply the same SL DRX configuration </w:t>
      </w:r>
      <w:r w:rsidR="00EA39D6" w:rsidRPr="005001B1">
        <w:rPr>
          <w:b/>
          <w:lang w:eastAsia="ko-KR"/>
        </w:rPr>
        <w:t>for</w:t>
      </w:r>
      <w:r w:rsidR="0094248D" w:rsidRPr="005001B1">
        <w:rPr>
          <w:b/>
          <w:lang w:eastAsia="ko-KR"/>
        </w:rPr>
        <w:t xml:space="preserve"> both transmission pattern</w:t>
      </w:r>
      <w:r w:rsidR="00EA39D6" w:rsidRPr="005001B1">
        <w:rPr>
          <w:b/>
          <w:lang w:eastAsia="ko-KR"/>
        </w:rPr>
        <w:t xml:space="preserve"> and reception pattern is not flexible in case of </w:t>
      </w:r>
      <w:r w:rsidR="00D23158" w:rsidRPr="005001B1">
        <w:rPr>
          <w:b/>
          <w:lang w:eastAsia="ko-KR"/>
        </w:rPr>
        <w:t>a</w:t>
      </w:r>
      <w:r w:rsidR="00EA39D6" w:rsidRPr="005001B1">
        <w:rPr>
          <w:b/>
          <w:lang w:eastAsia="ko-KR"/>
        </w:rPr>
        <w:t>symmetric traffic.</w:t>
      </w:r>
    </w:p>
    <w:p w14:paraId="7BC301E5" w14:textId="77777777" w:rsidR="00774AF2" w:rsidRDefault="00774AF2" w:rsidP="00F96994">
      <w:pPr>
        <w:rPr>
          <w:lang w:eastAsia="ko-KR"/>
        </w:rPr>
      </w:pPr>
    </w:p>
    <w:p w14:paraId="0D31AB07" w14:textId="3E5C5ABF" w:rsidR="00DB20FC" w:rsidRDefault="00DB20FC" w:rsidP="00F96994">
      <w:pPr>
        <w:rPr>
          <w:lang w:eastAsia="ko-KR"/>
        </w:rPr>
      </w:pPr>
      <w:r>
        <w:rPr>
          <w:lang w:eastAsia="ko-KR"/>
        </w:rPr>
        <w:t>If we consider SL DRX configuration per d</w:t>
      </w:r>
      <w:r w:rsidR="00BB1463">
        <w:rPr>
          <w:lang w:eastAsia="ko-KR"/>
        </w:rPr>
        <w:t>irection per link, three</w:t>
      </w:r>
      <w:r>
        <w:rPr>
          <w:lang w:eastAsia="ko-KR"/>
        </w:rPr>
        <w:t xml:space="preserve"> models </w:t>
      </w:r>
      <w:r w:rsidR="00BB1463">
        <w:rPr>
          <w:lang w:eastAsia="ko-KR"/>
        </w:rPr>
        <w:t xml:space="preserve">could be considered: </w:t>
      </w:r>
    </w:p>
    <w:p w14:paraId="48B172CD" w14:textId="6AB36639" w:rsidR="00774AF2" w:rsidRDefault="00EA39D6" w:rsidP="00774AF2">
      <w:pPr>
        <w:rPr>
          <w:lang w:eastAsia="ko-KR"/>
        </w:rPr>
      </w:pPr>
      <w:r>
        <w:rPr>
          <w:lang w:eastAsia="ko-KR"/>
        </w:rPr>
        <w:t>In contrast</w:t>
      </w:r>
      <w:r w:rsidR="00774AF2">
        <w:rPr>
          <w:lang w:eastAsia="ko-KR"/>
        </w:rPr>
        <w:t xml:space="preserve">, it makes sense to separate the transmission and reception pattern. We just need to ensure that UE B is awake (in reception state) when UE A is transmitted, and vice versa. For example, </w:t>
      </w:r>
    </w:p>
    <w:p w14:paraId="4EF40548" w14:textId="77777777" w:rsidR="00BB1463" w:rsidRPr="00BB1463" w:rsidRDefault="00BB1463" w:rsidP="00147783">
      <w:pPr>
        <w:pStyle w:val="ListParagraph"/>
        <w:numPr>
          <w:ilvl w:val="0"/>
          <w:numId w:val="31"/>
        </w:numPr>
        <w:rPr>
          <w:lang w:eastAsia="ko-KR"/>
        </w:rPr>
      </w:pPr>
      <w:r>
        <w:rPr>
          <w:b/>
          <w:lang w:eastAsia="ko-KR"/>
        </w:rPr>
        <w:t>Model 1: TX centric model</w:t>
      </w:r>
    </w:p>
    <w:p w14:paraId="760165C8" w14:textId="4E45063E" w:rsidR="00796A09" w:rsidRDefault="00796A09" w:rsidP="00BB1463">
      <w:pPr>
        <w:pStyle w:val="ListParagraph"/>
        <w:numPr>
          <w:ilvl w:val="1"/>
          <w:numId w:val="31"/>
        </w:numPr>
        <w:rPr>
          <w:lang w:eastAsia="ko-KR"/>
        </w:rPr>
      </w:pPr>
      <w:r>
        <w:rPr>
          <w:lang w:eastAsia="ko-KR"/>
        </w:rPr>
        <w:t xml:space="preserve">SL </w:t>
      </w:r>
      <w:r w:rsidR="00BB1463">
        <w:rPr>
          <w:lang w:eastAsia="ko-KR"/>
        </w:rPr>
        <w:t xml:space="preserve">DRX configuration specifies </w:t>
      </w:r>
      <w:r w:rsidR="00BB1463" w:rsidRPr="00BB1463">
        <w:rPr>
          <w:b/>
          <w:lang w:eastAsia="ko-KR"/>
        </w:rPr>
        <w:t>TX UE</w:t>
      </w:r>
      <w:r w:rsidR="00BB1463">
        <w:rPr>
          <w:lang w:eastAsia="ko-KR"/>
        </w:rPr>
        <w:t xml:space="preserve">’s </w:t>
      </w:r>
      <w:r w:rsidRPr="00BB1463">
        <w:rPr>
          <w:lang w:eastAsia="ko-KR"/>
        </w:rPr>
        <w:t xml:space="preserve">preferred </w:t>
      </w:r>
      <w:r w:rsidRPr="00BB1463">
        <w:rPr>
          <w:b/>
          <w:lang w:eastAsia="ko-KR"/>
        </w:rPr>
        <w:t>transmission pattern</w:t>
      </w:r>
      <w:r w:rsidRPr="00BB1463">
        <w:rPr>
          <w:lang w:eastAsia="ko-KR"/>
        </w:rPr>
        <w:t xml:space="preserve"> for a link</w:t>
      </w:r>
    </w:p>
    <w:p w14:paraId="34847BB3" w14:textId="29CBFC9E" w:rsidR="00147783" w:rsidRDefault="00147783" w:rsidP="00796A09">
      <w:pPr>
        <w:pStyle w:val="ListParagraph"/>
        <w:numPr>
          <w:ilvl w:val="1"/>
          <w:numId w:val="31"/>
        </w:numPr>
        <w:rPr>
          <w:lang w:eastAsia="ko-KR"/>
        </w:rPr>
      </w:pPr>
      <w:r>
        <w:rPr>
          <w:lang w:eastAsia="ko-KR"/>
        </w:rPr>
        <w:t xml:space="preserve">Each UE determines its preferred transmission pattern, and exchanges </w:t>
      </w:r>
      <w:r w:rsidR="0094248D">
        <w:rPr>
          <w:lang w:eastAsia="ko-KR"/>
        </w:rPr>
        <w:t xml:space="preserve">it </w:t>
      </w:r>
      <w:r>
        <w:rPr>
          <w:lang w:eastAsia="ko-KR"/>
        </w:rPr>
        <w:t>with its peer UE. A UE should be awake during the transmission pattern of all peer UEs.</w:t>
      </w:r>
      <w:r w:rsidR="00796A09">
        <w:rPr>
          <w:lang w:eastAsia="ko-KR"/>
        </w:rPr>
        <w:t xml:space="preserve"> As a result, the final reception pattern (SL DRX pattern) is determined by the transmission pattern of all peer UEs.</w:t>
      </w:r>
    </w:p>
    <w:p w14:paraId="3372DAE7" w14:textId="1620DD1E" w:rsidR="00BB1463" w:rsidRDefault="00BB1463" w:rsidP="00796A09">
      <w:pPr>
        <w:pStyle w:val="ListParagraph"/>
        <w:numPr>
          <w:ilvl w:val="1"/>
          <w:numId w:val="31"/>
        </w:numPr>
        <w:rPr>
          <w:lang w:eastAsia="ko-KR"/>
        </w:rPr>
      </w:pPr>
      <w:r w:rsidRPr="00BB1463">
        <w:rPr>
          <w:b/>
          <w:lang w:eastAsia="ko-KR"/>
        </w:rPr>
        <w:t>Advantage</w:t>
      </w:r>
      <w:r>
        <w:rPr>
          <w:lang w:eastAsia="ko-KR"/>
        </w:rPr>
        <w:t>: This model ensures that RX UE is always awake (ready for reception) when TX UE transmits. So, it is good from latency perspective.</w:t>
      </w:r>
      <w:r w:rsidR="009145C4">
        <w:rPr>
          <w:lang w:eastAsia="ko-KR"/>
        </w:rPr>
        <w:t xml:space="preserve"> Besides, TX UE has less power consumption because it can sleep when it has no data to transmit.</w:t>
      </w:r>
    </w:p>
    <w:p w14:paraId="71EF3BCD" w14:textId="5F92493E" w:rsidR="00BB1463" w:rsidRDefault="00BB1463" w:rsidP="00796A09">
      <w:pPr>
        <w:pStyle w:val="ListParagraph"/>
        <w:numPr>
          <w:ilvl w:val="1"/>
          <w:numId w:val="31"/>
        </w:numPr>
        <w:rPr>
          <w:lang w:eastAsia="ko-KR"/>
        </w:rPr>
      </w:pPr>
      <w:r>
        <w:rPr>
          <w:b/>
          <w:lang w:eastAsia="ko-KR"/>
        </w:rPr>
        <w:t>Disadvantage</w:t>
      </w:r>
      <w:r w:rsidRPr="00BB1463">
        <w:rPr>
          <w:lang w:eastAsia="ko-KR"/>
        </w:rPr>
        <w:t>:</w:t>
      </w:r>
      <w:r>
        <w:rPr>
          <w:lang w:eastAsia="ko-KR"/>
        </w:rPr>
        <w:t xml:space="preserve"> RX UE has more power consumption because a RX UE needs to keep awake even if TX UE has no transmission activity. The power consumption may be large when a RX UE have multiple TX UEs.</w:t>
      </w:r>
    </w:p>
    <w:p w14:paraId="686AEA88" w14:textId="65F1C7CE" w:rsidR="00BB1463" w:rsidRPr="00BB1463" w:rsidRDefault="00EA39D6" w:rsidP="00147783">
      <w:pPr>
        <w:pStyle w:val="ListParagraph"/>
        <w:numPr>
          <w:ilvl w:val="0"/>
          <w:numId w:val="31"/>
        </w:numPr>
        <w:rPr>
          <w:b/>
          <w:lang w:eastAsia="ko-KR"/>
        </w:rPr>
      </w:pPr>
      <w:r w:rsidRPr="00BB1463">
        <w:rPr>
          <w:b/>
          <w:lang w:eastAsia="ko-KR"/>
        </w:rPr>
        <w:t>Mode</w:t>
      </w:r>
      <w:r w:rsidR="00D23158" w:rsidRPr="00BB1463">
        <w:rPr>
          <w:b/>
          <w:lang w:eastAsia="ko-KR"/>
        </w:rPr>
        <w:t>l</w:t>
      </w:r>
      <w:r w:rsidRPr="00BB1463">
        <w:rPr>
          <w:b/>
          <w:lang w:eastAsia="ko-KR"/>
        </w:rPr>
        <w:t xml:space="preserve"> </w:t>
      </w:r>
      <w:r w:rsidR="00147783" w:rsidRPr="00BB1463">
        <w:rPr>
          <w:b/>
          <w:lang w:eastAsia="ko-KR"/>
        </w:rPr>
        <w:t xml:space="preserve">2: </w:t>
      </w:r>
      <w:r w:rsidR="00BB1463" w:rsidRPr="00BB1463">
        <w:rPr>
          <w:b/>
          <w:lang w:eastAsia="ko-KR"/>
        </w:rPr>
        <w:t>RX centric model</w:t>
      </w:r>
    </w:p>
    <w:p w14:paraId="7007C2BA" w14:textId="00D02ECB" w:rsidR="00796A09" w:rsidRDefault="00796A09" w:rsidP="00BB1463">
      <w:pPr>
        <w:pStyle w:val="ListParagraph"/>
        <w:numPr>
          <w:ilvl w:val="1"/>
          <w:numId w:val="31"/>
        </w:numPr>
        <w:rPr>
          <w:lang w:eastAsia="ko-KR"/>
        </w:rPr>
      </w:pPr>
      <w:r>
        <w:rPr>
          <w:lang w:eastAsia="ko-KR"/>
        </w:rPr>
        <w:t xml:space="preserve">SL DRX configuration specifies </w:t>
      </w:r>
      <w:r w:rsidR="00BB1463" w:rsidRPr="00BB1463">
        <w:rPr>
          <w:b/>
          <w:lang w:eastAsia="ko-KR"/>
        </w:rPr>
        <w:t>RX UE</w:t>
      </w:r>
      <w:r w:rsidR="00BB1463">
        <w:rPr>
          <w:lang w:eastAsia="ko-KR"/>
        </w:rPr>
        <w:t xml:space="preserve">’s </w:t>
      </w:r>
      <w:r w:rsidRPr="00BB1463">
        <w:rPr>
          <w:lang w:eastAsia="ko-KR"/>
        </w:rPr>
        <w:t xml:space="preserve">preferred </w:t>
      </w:r>
      <w:r w:rsidRPr="00BB1463">
        <w:rPr>
          <w:b/>
          <w:lang w:eastAsia="ko-KR"/>
        </w:rPr>
        <w:t>reception</w:t>
      </w:r>
      <w:r w:rsidRPr="00BB1463">
        <w:rPr>
          <w:lang w:eastAsia="ko-KR"/>
        </w:rPr>
        <w:t xml:space="preserve"> pattern for a link</w:t>
      </w:r>
    </w:p>
    <w:p w14:paraId="7AC01D0C" w14:textId="11A705FA" w:rsidR="00147783" w:rsidRDefault="00147783" w:rsidP="00796A09">
      <w:pPr>
        <w:pStyle w:val="ListParagraph"/>
        <w:numPr>
          <w:ilvl w:val="1"/>
          <w:numId w:val="31"/>
        </w:numPr>
        <w:rPr>
          <w:lang w:eastAsia="ko-KR"/>
        </w:rPr>
      </w:pPr>
      <w:r>
        <w:rPr>
          <w:lang w:eastAsia="ko-KR"/>
        </w:rPr>
        <w:t xml:space="preserve">Each UE determines its preferred reception pattern, and exchanges </w:t>
      </w:r>
      <w:r w:rsidR="0094248D">
        <w:rPr>
          <w:lang w:eastAsia="ko-KR"/>
        </w:rPr>
        <w:t xml:space="preserve">it </w:t>
      </w:r>
      <w:r>
        <w:rPr>
          <w:lang w:eastAsia="ko-KR"/>
        </w:rPr>
        <w:t xml:space="preserve">with its peer UE. A UE should transmit to its peer UE only within the reception pattern of peer UEs. </w:t>
      </w:r>
    </w:p>
    <w:p w14:paraId="0A10AB9D" w14:textId="36CEA6F6" w:rsidR="00BB1463" w:rsidRDefault="00BB1463" w:rsidP="00796A09">
      <w:pPr>
        <w:pStyle w:val="ListParagraph"/>
        <w:numPr>
          <w:ilvl w:val="1"/>
          <w:numId w:val="31"/>
        </w:numPr>
        <w:rPr>
          <w:b/>
          <w:lang w:eastAsia="ko-KR"/>
        </w:rPr>
      </w:pPr>
      <w:r w:rsidRPr="00BB1463">
        <w:rPr>
          <w:b/>
          <w:lang w:eastAsia="ko-KR"/>
        </w:rPr>
        <w:lastRenderedPageBreak/>
        <w:t xml:space="preserve">Advantage: </w:t>
      </w:r>
      <w:r w:rsidRPr="00BB1463">
        <w:rPr>
          <w:lang w:eastAsia="ko-KR"/>
        </w:rPr>
        <w:t>RX UE has less power consumption</w:t>
      </w:r>
      <w:r>
        <w:rPr>
          <w:lang w:eastAsia="ko-KR"/>
        </w:rPr>
        <w:t xml:space="preserve"> compared to TX centric model. And the power consumption of RX UE does not increase as the number of peer TX UE increase.</w:t>
      </w:r>
    </w:p>
    <w:p w14:paraId="2396989E" w14:textId="2C6EAD95" w:rsidR="00BB1463" w:rsidRPr="003A73ED" w:rsidRDefault="00BB1463" w:rsidP="00796A09">
      <w:pPr>
        <w:pStyle w:val="ListParagraph"/>
        <w:numPr>
          <w:ilvl w:val="1"/>
          <w:numId w:val="31"/>
        </w:numPr>
        <w:rPr>
          <w:b/>
          <w:lang w:eastAsia="ko-KR"/>
        </w:rPr>
      </w:pPr>
      <w:r>
        <w:rPr>
          <w:b/>
          <w:lang w:eastAsia="ko-KR"/>
        </w:rPr>
        <w:t xml:space="preserve">Disadvantage: </w:t>
      </w:r>
      <w:r w:rsidR="003A73ED" w:rsidRPr="003A73ED">
        <w:rPr>
          <w:lang w:eastAsia="ko-KR"/>
        </w:rPr>
        <w:t xml:space="preserve">Larger transmission latency is expected. </w:t>
      </w:r>
      <w:r w:rsidR="003A73ED">
        <w:rPr>
          <w:lang w:eastAsia="ko-KR"/>
        </w:rPr>
        <w:t>W</w:t>
      </w:r>
      <w:r w:rsidRPr="003A73ED">
        <w:rPr>
          <w:lang w:eastAsia="ko-KR"/>
        </w:rPr>
        <w:t>hen TX UE has traffic to transmit, TX UE may need to wait until RX UE is awake.</w:t>
      </w:r>
    </w:p>
    <w:p w14:paraId="2D05E661" w14:textId="1B43FFE8" w:rsidR="003A73ED" w:rsidRDefault="003A73ED" w:rsidP="003A73ED">
      <w:pPr>
        <w:pStyle w:val="ListParagraph"/>
        <w:numPr>
          <w:ilvl w:val="0"/>
          <w:numId w:val="31"/>
        </w:numPr>
        <w:rPr>
          <w:b/>
          <w:lang w:eastAsia="ko-KR"/>
        </w:rPr>
      </w:pPr>
      <w:r>
        <w:rPr>
          <w:b/>
          <w:lang w:eastAsia="ko-KR"/>
        </w:rPr>
        <w:t>Model 3: master-slave model</w:t>
      </w:r>
    </w:p>
    <w:p w14:paraId="6EE9D2AC" w14:textId="02572882" w:rsidR="003A73ED" w:rsidRDefault="003A73ED" w:rsidP="003A73ED">
      <w:pPr>
        <w:pStyle w:val="ListParagraph"/>
        <w:numPr>
          <w:ilvl w:val="1"/>
          <w:numId w:val="31"/>
        </w:numPr>
        <w:rPr>
          <w:lang w:eastAsia="ko-KR"/>
        </w:rPr>
      </w:pPr>
      <w:r w:rsidRPr="003A73ED">
        <w:rPr>
          <w:lang w:eastAsia="ko-KR"/>
        </w:rPr>
        <w:t xml:space="preserve">A UE (master) determines </w:t>
      </w:r>
      <w:r w:rsidRPr="003A73ED">
        <w:rPr>
          <w:b/>
          <w:lang w:eastAsia="ko-KR"/>
        </w:rPr>
        <w:t>both transmission pattern and reception pattern of its peer UEs</w:t>
      </w:r>
      <w:r w:rsidRPr="003A73ED">
        <w:rPr>
          <w:lang w:eastAsia="ko-KR"/>
        </w:rPr>
        <w:t>, and informs its peer UEs (slave) to follow.</w:t>
      </w:r>
    </w:p>
    <w:p w14:paraId="0B004D9B" w14:textId="09128603" w:rsidR="00D93568" w:rsidRDefault="00D93568" w:rsidP="003A73ED">
      <w:pPr>
        <w:pStyle w:val="ListParagraph"/>
        <w:numPr>
          <w:ilvl w:val="1"/>
          <w:numId w:val="31"/>
        </w:numPr>
        <w:rPr>
          <w:lang w:eastAsia="ko-KR"/>
        </w:rPr>
      </w:pPr>
      <w:r>
        <w:rPr>
          <w:lang w:eastAsia="ko-KR"/>
        </w:rPr>
        <w:t>For example, for scenario of wearable devices, the relay UE (e.g. smart phone) can control when the smart watch/glasses can send and receive.</w:t>
      </w:r>
    </w:p>
    <w:p w14:paraId="39BE8F85" w14:textId="28DD0372" w:rsidR="00086F8B" w:rsidRPr="001042E1" w:rsidRDefault="001042E1" w:rsidP="009145C4">
      <w:pPr>
        <w:rPr>
          <w:b/>
          <w:lang w:eastAsia="ko-KR"/>
        </w:rPr>
      </w:pPr>
      <w:r w:rsidRPr="001042E1">
        <w:rPr>
          <w:b/>
          <w:lang w:eastAsia="ko-KR"/>
        </w:rPr>
        <w:t>Observation 3</w:t>
      </w:r>
      <w:r w:rsidR="00D93568" w:rsidRPr="001042E1">
        <w:rPr>
          <w:b/>
          <w:lang w:eastAsia="ko-KR"/>
        </w:rPr>
        <w:t xml:space="preserve"> :</w:t>
      </w:r>
      <w:r w:rsidR="009145C4" w:rsidRPr="001042E1">
        <w:rPr>
          <w:b/>
          <w:lang w:eastAsia="ko-KR"/>
        </w:rPr>
        <w:t xml:space="preserve"> TX centric model has better latency performance </w:t>
      </w:r>
    </w:p>
    <w:p w14:paraId="6359549D" w14:textId="60EA42EB" w:rsidR="009145C4" w:rsidRPr="001042E1" w:rsidRDefault="001042E1" w:rsidP="009145C4">
      <w:pPr>
        <w:rPr>
          <w:b/>
          <w:lang w:eastAsia="ko-KR"/>
        </w:rPr>
      </w:pPr>
      <w:r w:rsidRPr="001042E1">
        <w:rPr>
          <w:b/>
          <w:lang w:eastAsia="ko-KR"/>
        </w:rPr>
        <w:t>Observation 4</w:t>
      </w:r>
      <w:r w:rsidR="00086F8B" w:rsidRPr="001042E1">
        <w:rPr>
          <w:b/>
          <w:lang w:eastAsia="ko-KR"/>
        </w:rPr>
        <w:t xml:space="preserve"> : TX centric model has better Tx power-saving performance</w:t>
      </w:r>
      <w:r w:rsidR="00E530FA" w:rsidRPr="001042E1">
        <w:rPr>
          <w:b/>
          <w:lang w:eastAsia="ko-KR"/>
        </w:rPr>
        <w:t>, while</w:t>
      </w:r>
      <w:r w:rsidR="00086F8B" w:rsidRPr="001042E1">
        <w:rPr>
          <w:b/>
          <w:lang w:eastAsia="ko-KR"/>
        </w:rPr>
        <w:t xml:space="preserve"> </w:t>
      </w:r>
      <w:r w:rsidR="009145C4" w:rsidRPr="001042E1">
        <w:rPr>
          <w:b/>
          <w:lang w:eastAsia="ko-KR"/>
        </w:rPr>
        <w:t>RX centric model has better Rx power-saving performance</w:t>
      </w:r>
      <w:r w:rsidR="00E530FA" w:rsidRPr="001042E1">
        <w:rPr>
          <w:b/>
          <w:lang w:eastAsia="ko-KR"/>
        </w:rPr>
        <w:t>.</w:t>
      </w:r>
    </w:p>
    <w:p w14:paraId="4A84CC29" w14:textId="77777777" w:rsidR="00E530FA" w:rsidRDefault="00E530FA" w:rsidP="009145C4">
      <w:pPr>
        <w:rPr>
          <w:b/>
          <w:lang w:eastAsia="ko-KR"/>
        </w:rPr>
      </w:pPr>
    </w:p>
    <w:p w14:paraId="157D17F1" w14:textId="5A94D7DD" w:rsidR="002656F7" w:rsidRPr="005F3E35" w:rsidRDefault="002656F7" w:rsidP="009145C4">
      <w:pPr>
        <w:rPr>
          <w:lang w:eastAsia="ko-KR"/>
        </w:rPr>
      </w:pPr>
      <w:r w:rsidRPr="005F3E35">
        <w:rPr>
          <w:lang w:eastAsia="ko-KR"/>
        </w:rPr>
        <w:t xml:space="preserve">This means both models has their own suitable scenarios. For example, for V2X scenarios, latency is the key KPI, so TX centric model is more suitable. For wearable devices, TX centric model may be more suitable because </w:t>
      </w:r>
      <w:r w:rsidR="005F3E35" w:rsidRPr="005F3E35">
        <w:rPr>
          <w:lang w:eastAsia="ko-KR"/>
        </w:rPr>
        <w:t xml:space="preserve">most </w:t>
      </w:r>
      <w:r w:rsidRPr="005F3E35">
        <w:rPr>
          <w:lang w:eastAsia="ko-KR"/>
        </w:rPr>
        <w:t xml:space="preserve">traffic </w:t>
      </w:r>
      <w:r w:rsidR="005F3E35" w:rsidRPr="005F3E35">
        <w:rPr>
          <w:lang w:eastAsia="ko-KR"/>
        </w:rPr>
        <w:t xml:space="preserve">is from remote to relay and we would like to reduce power consumption of wearable devices. For coverage enhancement via sidelink relay, we can apply Rx power saving model to save the power of remote UE assuming that downlink traffic is the dominating traffic. </w:t>
      </w:r>
    </w:p>
    <w:p w14:paraId="1F6F3CFA" w14:textId="77777777" w:rsidR="00D93568" w:rsidRDefault="00D93568" w:rsidP="00D93568">
      <w:pPr>
        <w:rPr>
          <w:lang w:eastAsia="ko-KR"/>
        </w:rPr>
      </w:pPr>
    </w:p>
    <w:p w14:paraId="1B2A12FA" w14:textId="161614BB" w:rsidR="005F3E35" w:rsidRPr="00BC2766" w:rsidRDefault="005F3E35" w:rsidP="00D93568">
      <w:pPr>
        <w:rPr>
          <w:b/>
          <w:lang w:eastAsia="ko-KR"/>
        </w:rPr>
      </w:pPr>
      <w:r w:rsidRPr="00BC2766">
        <w:rPr>
          <w:b/>
          <w:lang w:eastAsia="ko-KR"/>
        </w:rPr>
        <w:t>Observation</w:t>
      </w:r>
      <w:r w:rsidR="001042E1">
        <w:rPr>
          <w:b/>
          <w:lang w:eastAsia="ko-KR"/>
        </w:rPr>
        <w:t xml:space="preserve"> 5</w:t>
      </w:r>
      <w:r w:rsidRPr="00BC2766">
        <w:rPr>
          <w:b/>
          <w:lang w:eastAsia="ko-KR"/>
        </w:rPr>
        <w:t>: TX centric model and RX centric model have their own benefit</w:t>
      </w:r>
      <w:r w:rsidR="00BC2766" w:rsidRPr="00BC2766">
        <w:rPr>
          <w:b/>
          <w:lang w:eastAsia="ko-KR"/>
        </w:rPr>
        <w:t xml:space="preserve"> and suitable scenarios.</w:t>
      </w:r>
    </w:p>
    <w:p w14:paraId="0983024A" w14:textId="6825F7DD" w:rsidR="00D93568" w:rsidRDefault="00BC2766" w:rsidP="00D93568">
      <w:pPr>
        <w:rPr>
          <w:b/>
          <w:lang w:eastAsia="ko-KR"/>
        </w:rPr>
      </w:pPr>
      <w:r>
        <w:rPr>
          <w:b/>
          <w:lang w:eastAsia="ko-KR"/>
        </w:rPr>
        <w:t>Proposal</w:t>
      </w:r>
      <w:r w:rsidR="001042E1">
        <w:rPr>
          <w:b/>
          <w:lang w:eastAsia="ko-KR"/>
        </w:rPr>
        <w:t xml:space="preserve"> 1</w:t>
      </w:r>
      <w:r w:rsidRPr="00BC2766">
        <w:rPr>
          <w:b/>
          <w:lang w:eastAsia="ko-KR"/>
        </w:rPr>
        <w:t xml:space="preserve">: </w:t>
      </w:r>
      <w:r w:rsidR="00523439">
        <w:rPr>
          <w:b/>
          <w:lang w:eastAsia="ko-KR"/>
        </w:rPr>
        <w:t>For unicast, b</w:t>
      </w:r>
      <w:r w:rsidRPr="00BC2766">
        <w:rPr>
          <w:b/>
          <w:lang w:eastAsia="ko-KR"/>
        </w:rPr>
        <w:t>oth TX centric model and RX centric model are supported</w:t>
      </w:r>
    </w:p>
    <w:p w14:paraId="662F4115" w14:textId="70E965F5" w:rsidR="005E7035" w:rsidRPr="001042E1" w:rsidRDefault="005E7035" w:rsidP="005E7035">
      <w:pPr>
        <w:pStyle w:val="ListParagraph"/>
        <w:numPr>
          <w:ilvl w:val="0"/>
          <w:numId w:val="31"/>
        </w:numPr>
        <w:rPr>
          <w:rFonts w:ascii="Arial" w:hAnsi="Arial" w:cs="Arial"/>
          <w:b/>
          <w:lang w:eastAsia="ko-KR"/>
        </w:rPr>
      </w:pPr>
      <w:r w:rsidRPr="001042E1">
        <w:rPr>
          <w:rFonts w:ascii="Arial" w:hAnsi="Arial" w:cs="Arial"/>
          <w:b/>
          <w:lang w:eastAsia="ko-KR"/>
        </w:rPr>
        <w:t>For TX centric model: UE monitor the superposition of transmission pattern of all peer UEs.</w:t>
      </w:r>
    </w:p>
    <w:p w14:paraId="3DE0A7B5" w14:textId="1D9B722F" w:rsidR="005E7035" w:rsidRPr="001042E1" w:rsidRDefault="005E7035" w:rsidP="005E7035">
      <w:pPr>
        <w:pStyle w:val="ListParagraph"/>
        <w:numPr>
          <w:ilvl w:val="0"/>
          <w:numId w:val="31"/>
        </w:numPr>
        <w:rPr>
          <w:rFonts w:ascii="Arial" w:hAnsi="Arial" w:cs="Arial"/>
          <w:b/>
          <w:lang w:eastAsia="ko-KR"/>
        </w:rPr>
      </w:pPr>
      <w:r w:rsidRPr="001042E1">
        <w:rPr>
          <w:rFonts w:ascii="Arial" w:hAnsi="Arial" w:cs="Arial"/>
          <w:b/>
          <w:lang w:eastAsia="ko-KR"/>
        </w:rPr>
        <w:t>For RX centric model: UE sends data to a peer UE only during the reception pattern of this peer UE</w:t>
      </w:r>
    </w:p>
    <w:p w14:paraId="4F393A08" w14:textId="77777777" w:rsidR="00523439" w:rsidRDefault="00523439" w:rsidP="00D93568">
      <w:pPr>
        <w:rPr>
          <w:b/>
          <w:lang w:eastAsia="ko-KR"/>
        </w:rPr>
      </w:pPr>
    </w:p>
    <w:p w14:paraId="53219183" w14:textId="4B7BBD1B" w:rsidR="00523439" w:rsidRDefault="00523439" w:rsidP="00523439">
      <w:pPr>
        <w:rPr>
          <w:b/>
          <w:lang w:eastAsia="ko-KR"/>
        </w:rPr>
      </w:pPr>
      <w:r w:rsidRPr="002839B8">
        <w:rPr>
          <w:b/>
          <w:lang w:eastAsia="ko-KR"/>
        </w:rPr>
        <w:t>Proposa</w:t>
      </w:r>
      <w:r w:rsidR="001042E1">
        <w:rPr>
          <w:b/>
          <w:lang w:eastAsia="ko-KR"/>
        </w:rPr>
        <w:t>l 2</w:t>
      </w:r>
      <w:r w:rsidRPr="002839B8">
        <w:rPr>
          <w:b/>
          <w:lang w:eastAsia="ko-KR"/>
        </w:rPr>
        <w:t xml:space="preserve">: </w:t>
      </w:r>
      <w:r>
        <w:rPr>
          <w:b/>
          <w:lang w:eastAsia="ko-KR"/>
        </w:rPr>
        <w:t xml:space="preserve">For unicast, </w:t>
      </w:r>
      <w:r w:rsidRPr="002839B8">
        <w:rPr>
          <w:b/>
          <w:lang w:eastAsia="ko-KR"/>
        </w:rPr>
        <w:t xml:space="preserve">SL DRX configuration is </w:t>
      </w:r>
      <w:r>
        <w:rPr>
          <w:b/>
          <w:lang w:eastAsia="ko-KR"/>
        </w:rPr>
        <w:t>link</w:t>
      </w:r>
      <w:r w:rsidRPr="002839B8">
        <w:rPr>
          <w:b/>
          <w:lang w:eastAsia="ko-KR"/>
        </w:rPr>
        <w:t xml:space="preserve"> </w:t>
      </w:r>
      <w:r w:rsidR="00400D5D">
        <w:rPr>
          <w:b/>
          <w:lang w:eastAsia="ko-KR"/>
        </w:rPr>
        <w:t xml:space="preserve">and direction </w:t>
      </w:r>
      <w:r w:rsidRPr="002839B8">
        <w:rPr>
          <w:b/>
          <w:lang w:eastAsia="ko-KR"/>
        </w:rPr>
        <w:t xml:space="preserve">specific, and </w:t>
      </w:r>
      <w:r w:rsidR="005E7035">
        <w:rPr>
          <w:b/>
          <w:lang w:eastAsia="ko-KR"/>
        </w:rPr>
        <w:t>UE exchanges its</w:t>
      </w:r>
      <w:r w:rsidRPr="002839B8">
        <w:rPr>
          <w:b/>
          <w:lang w:eastAsia="ko-KR"/>
        </w:rPr>
        <w:t xml:space="preserve"> transmission pattern</w:t>
      </w:r>
      <w:r>
        <w:rPr>
          <w:b/>
          <w:lang w:eastAsia="ko-KR"/>
        </w:rPr>
        <w:t xml:space="preserve"> (for TX centric model) or reception pattern (for RX centric model)</w:t>
      </w:r>
      <w:r w:rsidR="005E7035">
        <w:rPr>
          <w:b/>
          <w:lang w:eastAsia="ko-KR"/>
        </w:rPr>
        <w:t xml:space="preserve"> with its peer UE</w:t>
      </w:r>
      <w:r>
        <w:rPr>
          <w:b/>
          <w:lang w:eastAsia="ko-KR"/>
        </w:rPr>
        <w:t xml:space="preserve">. </w:t>
      </w:r>
    </w:p>
    <w:p w14:paraId="49D8377D" w14:textId="77777777" w:rsidR="00523439" w:rsidRDefault="00523439" w:rsidP="00523439">
      <w:pPr>
        <w:rPr>
          <w:b/>
          <w:lang w:eastAsia="ko-KR"/>
        </w:rPr>
      </w:pPr>
    </w:p>
    <w:p w14:paraId="32318CA2" w14:textId="77777777" w:rsidR="00125F25" w:rsidRDefault="00125F25" w:rsidP="00125F25">
      <w:pPr>
        <w:rPr>
          <w:b/>
          <w:lang w:eastAsia="ko-KR"/>
        </w:rPr>
      </w:pPr>
      <w:r>
        <w:rPr>
          <w:b/>
          <w:lang w:eastAsia="ko-KR"/>
        </w:rPr>
        <w:t>Proposal 3: For unicast, UE exchanges its SL DRX configuration with its peer UE upon link establishment or upon SL DRX reconfiguration.</w:t>
      </w:r>
    </w:p>
    <w:p w14:paraId="611C9ADF" w14:textId="77777777" w:rsidR="00125F25" w:rsidRDefault="00125F25" w:rsidP="00523439">
      <w:pPr>
        <w:rPr>
          <w:b/>
          <w:lang w:eastAsia="ko-KR"/>
        </w:rPr>
      </w:pPr>
    </w:p>
    <w:p w14:paraId="246364F8" w14:textId="761ED06B" w:rsidR="00F3518A" w:rsidRDefault="00F3518A" w:rsidP="00F3518A">
      <w:pPr>
        <w:pStyle w:val="Heading2"/>
        <w:numPr>
          <w:ilvl w:val="1"/>
          <w:numId w:val="3"/>
        </w:numPr>
        <w:ind w:left="0" w:firstLine="0"/>
        <w:rPr>
          <w:rFonts w:eastAsia="Malgun Gothic"/>
          <w:lang w:eastAsia="ko-KR"/>
        </w:rPr>
      </w:pPr>
      <w:r>
        <w:rPr>
          <w:rFonts w:eastAsia="Malgun Gothic"/>
          <w:lang w:eastAsia="ko-KR"/>
        </w:rPr>
        <w:t>SL DRX configuration for broadcast and groupcast</w:t>
      </w:r>
    </w:p>
    <w:p w14:paraId="26E39CC2" w14:textId="77777777" w:rsidR="00F3518A" w:rsidRDefault="00F3518A" w:rsidP="00523439">
      <w:pPr>
        <w:rPr>
          <w:b/>
          <w:lang w:eastAsia="ko-KR"/>
        </w:rPr>
      </w:pPr>
    </w:p>
    <w:p w14:paraId="46F6C532" w14:textId="209C7378" w:rsidR="00F110D9" w:rsidRDefault="00426F45" w:rsidP="00523439">
      <w:pPr>
        <w:rPr>
          <w:lang w:eastAsia="ko-KR"/>
        </w:rPr>
      </w:pPr>
      <w:r w:rsidRPr="00D74521">
        <w:rPr>
          <w:lang w:eastAsia="ko-KR"/>
        </w:rPr>
        <w:t xml:space="preserve">Broadcast traffic is transmitter UE dominated, and thus </w:t>
      </w:r>
      <w:r w:rsidR="000E2232" w:rsidRPr="00D74521">
        <w:rPr>
          <w:lang w:eastAsia="ko-KR"/>
        </w:rPr>
        <w:t xml:space="preserve">it is straightforward to apply </w:t>
      </w:r>
      <w:r w:rsidRPr="00D74521">
        <w:rPr>
          <w:lang w:eastAsia="ko-KR"/>
        </w:rPr>
        <w:t>TX-centric model.</w:t>
      </w:r>
      <w:r w:rsidR="008D6254">
        <w:rPr>
          <w:lang w:eastAsia="ko-KR"/>
        </w:rPr>
        <w:t xml:space="preserve"> </w:t>
      </w:r>
      <w:r w:rsidR="00F110D9">
        <w:rPr>
          <w:lang w:eastAsia="ko-KR"/>
        </w:rPr>
        <w:t xml:space="preserve">However, since there is no </w:t>
      </w:r>
      <w:r w:rsidR="00F110D9" w:rsidRPr="00D74521">
        <w:rPr>
          <w:lang w:eastAsia="ko-KR"/>
        </w:rPr>
        <w:t xml:space="preserve">link established </w:t>
      </w:r>
      <w:r w:rsidR="00F110D9">
        <w:rPr>
          <w:lang w:eastAsia="ko-KR"/>
        </w:rPr>
        <w:t>for broadcast, TX UE cannot deliver SL DRX configuration to RX UE similar to unicast. In our understanding, two approaches can be considered</w:t>
      </w:r>
      <w:r w:rsidR="003927BC">
        <w:rPr>
          <w:lang w:eastAsia="ko-KR"/>
        </w:rPr>
        <w:t xml:space="preserve"> below</w:t>
      </w:r>
      <w:r w:rsidR="00F110D9">
        <w:rPr>
          <w:lang w:eastAsia="ko-KR"/>
        </w:rPr>
        <w:t>:</w:t>
      </w:r>
    </w:p>
    <w:p w14:paraId="28867C81" w14:textId="75A10333" w:rsidR="00F110D9" w:rsidRPr="004A492C" w:rsidRDefault="00F110D9" w:rsidP="00F110D9">
      <w:pPr>
        <w:pStyle w:val="ListParagraph"/>
        <w:numPr>
          <w:ilvl w:val="0"/>
          <w:numId w:val="31"/>
        </w:numPr>
        <w:rPr>
          <w:b/>
          <w:lang w:eastAsia="ko-KR"/>
        </w:rPr>
      </w:pPr>
      <w:r w:rsidRPr="004A492C">
        <w:rPr>
          <w:b/>
          <w:lang w:eastAsia="ko-KR"/>
        </w:rPr>
        <w:t>Method 1:  Apply TX-centric model</w:t>
      </w:r>
      <w:r w:rsidR="004A492C">
        <w:rPr>
          <w:b/>
          <w:lang w:eastAsia="ko-KR"/>
        </w:rPr>
        <w:t xml:space="preserve"> for broadcast/groupcast</w:t>
      </w:r>
    </w:p>
    <w:p w14:paraId="2B0DBDBB" w14:textId="1F299551" w:rsidR="00F110D9" w:rsidRDefault="00F110D9" w:rsidP="004A492C">
      <w:pPr>
        <w:pStyle w:val="ListParagraph"/>
        <w:numPr>
          <w:ilvl w:val="1"/>
          <w:numId w:val="31"/>
        </w:numPr>
        <w:rPr>
          <w:lang w:eastAsia="ko-KR"/>
        </w:rPr>
      </w:pPr>
      <w:r>
        <w:rPr>
          <w:lang w:eastAsia="ko-KR"/>
        </w:rPr>
        <w:t xml:space="preserve">In this method, </w:t>
      </w:r>
      <w:r w:rsidR="004A492C" w:rsidRPr="004A492C">
        <w:rPr>
          <w:lang w:eastAsia="ko-KR"/>
        </w:rPr>
        <w:t>TX centric model is supported</w:t>
      </w:r>
      <w:r w:rsidR="004A492C">
        <w:rPr>
          <w:lang w:eastAsia="ko-KR"/>
        </w:rPr>
        <w:t xml:space="preserve">, which means </w:t>
      </w:r>
      <w:r w:rsidR="004A492C" w:rsidRPr="004A492C">
        <w:rPr>
          <w:lang w:eastAsia="ko-KR"/>
        </w:rPr>
        <w:t>SL DRX configuration is TX UE specific (desitnation ID specific)</w:t>
      </w:r>
      <w:r w:rsidR="004A492C">
        <w:rPr>
          <w:lang w:eastAsia="ko-KR"/>
        </w:rPr>
        <w:t>. The TX UE distribute its SL DRX configuration for broadcast via a broadcast manner</w:t>
      </w:r>
    </w:p>
    <w:p w14:paraId="25301D73" w14:textId="27BD201D" w:rsidR="004A492C" w:rsidRDefault="004A492C" w:rsidP="004A492C">
      <w:pPr>
        <w:pStyle w:val="ListParagraph"/>
        <w:numPr>
          <w:ilvl w:val="1"/>
          <w:numId w:val="31"/>
        </w:numPr>
        <w:rPr>
          <w:b/>
          <w:lang w:eastAsia="ko-KR"/>
        </w:rPr>
      </w:pPr>
      <w:r w:rsidRPr="004A492C">
        <w:rPr>
          <w:b/>
          <w:lang w:eastAsia="ko-KR"/>
        </w:rPr>
        <w:t xml:space="preserve">[Advantage] </w:t>
      </w:r>
      <w:r>
        <w:rPr>
          <w:b/>
          <w:lang w:eastAsia="ko-KR"/>
        </w:rPr>
        <w:t xml:space="preserve">Allow UE to update its SL DRX configuration for broadcast. </w:t>
      </w:r>
      <w:r w:rsidRPr="004A492C">
        <w:rPr>
          <w:lang w:eastAsia="ko-KR"/>
        </w:rPr>
        <w:t>For example,</w:t>
      </w:r>
      <w:r>
        <w:rPr>
          <w:b/>
          <w:lang w:eastAsia="ko-KR"/>
        </w:rPr>
        <w:t xml:space="preserve"> </w:t>
      </w:r>
      <w:r>
        <w:rPr>
          <w:lang w:eastAsia="ko-KR"/>
        </w:rPr>
        <w:t xml:space="preserve">a TX UE may want to shift its transmission pattern with offset change considering the collision with </w:t>
      </w:r>
      <w:r>
        <w:rPr>
          <w:lang w:eastAsia="ko-KR"/>
        </w:rPr>
        <w:lastRenderedPageBreak/>
        <w:t>other TX UE. Or, a TX UE may be reconfigured by gNB to change its SL DRX configuration for broadcasting, e.g. for Uu/SL DRX alignment.</w:t>
      </w:r>
    </w:p>
    <w:p w14:paraId="19520325" w14:textId="757CDA40" w:rsidR="004A492C" w:rsidRDefault="004A492C" w:rsidP="004A492C">
      <w:pPr>
        <w:pStyle w:val="ListParagraph"/>
        <w:numPr>
          <w:ilvl w:val="1"/>
          <w:numId w:val="31"/>
        </w:numPr>
        <w:rPr>
          <w:b/>
          <w:lang w:eastAsia="ko-KR"/>
        </w:rPr>
      </w:pPr>
      <w:r>
        <w:rPr>
          <w:b/>
          <w:lang w:eastAsia="ko-KR"/>
        </w:rPr>
        <w:t>[</w:t>
      </w:r>
      <w:r w:rsidR="003927BC">
        <w:rPr>
          <w:b/>
          <w:lang w:eastAsia="ko-KR"/>
        </w:rPr>
        <w:t>Concern</w:t>
      </w:r>
      <w:r>
        <w:rPr>
          <w:b/>
          <w:lang w:eastAsia="ko-KR"/>
        </w:rPr>
        <w:t>] Require signalling design for broadcasting SL DRX configuration for broadcast.</w:t>
      </w:r>
    </w:p>
    <w:p w14:paraId="24CAE52C" w14:textId="3770E65A" w:rsidR="004A492C" w:rsidRDefault="004A492C" w:rsidP="004A492C">
      <w:pPr>
        <w:pStyle w:val="ListParagraph"/>
        <w:numPr>
          <w:ilvl w:val="0"/>
          <w:numId w:val="31"/>
        </w:numPr>
        <w:rPr>
          <w:b/>
          <w:lang w:eastAsia="ko-KR"/>
        </w:rPr>
      </w:pPr>
      <w:r>
        <w:rPr>
          <w:b/>
          <w:lang w:eastAsia="ko-KR"/>
        </w:rPr>
        <w:t>Method 2: Apply common resource pool or TX/RX pattern for broadcast/groupcast</w:t>
      </w:r>
    </w:p>
    <w:p w14:paraId="2AB600B8" w14:textId="77777777" w:rsidR="004A492C" w:rsidRPr="004A492C" w:rsidRDefault="004A492C" w:rsidP="004A492C">
      <w:pPr>
        <w:pStyle w:val="ListParagraph"/>
        <w:numPr>
          <w:ilvl w:val="1"/>
          <w:numId w:val="31"/>
        </w:numPr>
        <w:rPr>
          <w:b/>
          <w:lang w:eastAsia="ko-KR"/>
        </w:rPr>
      </w:pPr>
      <w:r>
        <w:rPr>
          <w:b/>
          <w:lang w:eastAsia="ko-KR"/>
        </w:rPr>
        <w:t xml:space="preserve">In this method, common/default </w:t>
      </w:r>
      <w:r>
        <w:rPr>
          <w:rFonts w:eastAsiaTheme="minorEastAsia"/>
          <w:lang w:val="en-US"/>
        </w:rPr>
        <w:t xml:space="preserve">Tx/Rx patterns are applied for all UEs for transmission/reception of broadcast services and/or discovery message. </w:t>
      </w:r>
    </w:p>
    <w:p w14:paraId="0875F7BE" w14:textId="7157CEBB" w:rsidR="004A492C" w:rsidRPr="004A492C" w:rsidRDefault="004A492C" w:rsidP="004A492C">
      <w:pPr>
        <w:pStyle w:val="ListParagraph"/>
        <w:numPr>
          <w:ilvl w:val="1"/>
          <w:numId w:val="31"/>
        </w:numPr>
        <w:rPr>
          <w:b/>
          <w:lang w:eastAsia="ko-KR"/>
        </w:rPr>
      </w:pPr>
      <w:r>
        <w:rPr>
          <w:b/>
          <w:lang w:eastAsia="ko-KR"/>
        </w:rPr>
        <w:t xml:space="preserve">[Advantage] </w:t>
      </w:r>
      <w:r w:rsidR="00400D5D" w:rsidRPr="00400D5D">
        <w:rPr>
          <w:rFonts w:eastAsiaTheme="minorEastAsia"/>
          <w:b/>
          <w:lang w:val="en-US"/>
        </w:rPr>
        <w:t>No signaling is needed to disribute broadcast</w:t>
      </w:r>
      <w:r w:rsidR="00400D5D">
        <w:rPr>
          <w:rFonts w:eastAsiaTheme="minorEastAsia"/>
          <w:b/>
          <w:lang w:val="en-US"/>
        </w:rPr>
        <w:t>/groupcast</w:t>
      </w:r>
      <w:r w:rsidR="00400D5D" w:rsidRPr="00400D5D">
        <w:rPr>
          <w:rFonts w:eastAsiaTheme="minorEastAsia"/>
          <w:b/>
          <w:lang w:val="en-US"/>
        </w:rPr>
        <w:t>-specific SL DRX configuration</w:t>
      </w:r>
      <w:r w:rsidR="00400D5D">
        <w:rPr>
          <w:rFonts w:eastAsiaTheme="minorEastAsia"/>
          <w:lang w:val="en-US"/>
        </w:rPr>
        <w:t xml:space="preserve"> s</w:t>
      </w:r>
      <w:r>
        <w:rPr>
          <w:rFonts w:eastAsiaTheme="minorEastAsia"/>
          <w:lang w:val="en-US"/>
        </w:rPr>
        <w:t>ince the resource pool or TX/RX pattern for broadcast/groupcast transmission/reception is pre-configured.</w:t>
      </w:r>
    </w:p>
    <w:p w14:paraId="7A4F1EC9" w14:textId="52D6CE58" w:rsidR="004A492C" w:rsidRPr="004A492C" w:rsidRDefault="004A492C" w:rsidP="004A492C">
      <w:pPr>
        <w:pStyle w:val="ListParagraph"/>
        <w:numPr>
          <w:ilvl w:val="1"/>
          <w:numId w:val="31"/>
        </w:numPr>
        <w:rPr>
          <w:b/>
          <w:lang w:eastAsia="ko-KR"/>
        </w:rPr>
      </w:pPr>
      <w:r>
        <w:rPr>
          <w:b/>
          <w:lang w:eastAsia="ko-KR"/>
        </w:rPr>
        <w:t>[</w:t>
      </w:r>
      <w:r w:rsidR="003927BC">
        <w:rPr>
          <w:b/>
          <w:lang w:eastAsia="ko-KR"/>
        </w:rPr>
        <w:t>Concern</w:t>
      </w:r>
      <w:r>
        <w:rPr>
          <w:b/>
          <w:lang w:eastAsia="ko-KR"/>
        </w:rPr>
        <w:t xml:space="preserve">] </w:t>
      </w:r>
      <w:r w:rsidR="003927BC">
        <w:rPr>
          <w:b/>
          <w:lang w:eastAsia="ko-KR"/>
        </w:rPr>
        <w:t>T</w:t>
      </w:r>
      <w:r>
        <w:rPr>
          <w:b/>
          <w:lang w:eastAsia="ko-KR"/>
        </w:rPr>
        <w:t xml:space="preserve">he resource efficiency may be reduced due to resource segmentation </w:t>
      </w:r>
      <w:r w:rsidR="003927BC">
        <w:rPr>
          <w:b/>
          <w:lang w:eastAsia="ko-KR"/>
        </w:rPr>
        <w:t xml:space="preserve">since we allocate </w:t>
      </w:r>
      <w:r>
        <w:rPr>
          <w:b/>
          <w:lang w:eastAsia="ko-KR"/>
        </w:rPr>
        <w:t>dedicated resource for broadcast/</w:t>
      </w:r>
      <w:r w:rsidR="003927BC">
        <w:rPr>
          <w:b/>
          <w:lang w:eastAsia="ko-KR"/>
        </w:rPr>
        <w:t xml:space="preserve">groupcast. </w:t>
      </w:r>
      <w:r w:rsidR="003927BC" w:rsidRPr="003927BC">
        <w:rPr>
          <w:lang w:eastAsia="ko-KR"/>
        </w:rPr>
        <w:t>If needed, we may need to consult RAN1 on the issue of resource pool.</w:t>
      </w:r>
    </w:p>
    <w:p w14:paraId="07F6ABFA" w14:textId="4F604767" w:rsidR="00F110D9" w:rsidRDefault="003C0CD7" w:rsidP="00125F25">
      <w:pPr>
        <w:rPr>
          <w:b/>
          <w:lang w:eastAsia="ko-KR"/>
        </w:rPr>
      </w:pPr>
      <w:r>
        <w:rPr>
          <w:b/>
          <w:lang w:eastAsia="ko-KR"/>
        </w:rPr>
        <w:t>Observation 5: For groupcast/broadcast, TX-centric model allows different broadcast/groupcast traffic to have different and updated SL DRX configurations. However, new signalling is required for UE to distribute SL DRX configuration in a broadcast/groupcast manner.</w:t>
      </w:r>
    </w:p>
    <w:p w14:paraId="6C8FD3DC" w14:textId="77777777" w:rsidR="003C0CD7" w:rsidRDefault="003C0CD7" w:rsidP="00125F25">
      <w:pPr>
        <w:rPr>
          <w:b/>
          <w:lang w:eastAsia="ko-KR"/>
        </w:rPr>
      </w:pPr>
    </w:p>
    <w:p w14:paraId="24965F5E" w14:textId="3BA02A5D" w:rsidR="003C0CD7" w:rsidRDefault="003C0CD7" w:rsidP="00125F25">
      <w:pPr>
        <w:rPr>
          <w:b/>
          <w:lang w:eastAsia="ko-KR"/>
        </w:rPr>
      </w:pPr>
      <w:r>
        <w:rPr>
          <w:b/>
          <w:lang w:eastAsia="ko-KR"/>
        </w:rPr>
        <w:t xml:space="preserve">Observation 6: For groupcast/broadcast, applying common resource pool needs not additional signalling for TX UE to deliver SL DRX configuration. However, reduced resource efficiency due to resource segmentation may be a concern. </w:t>
      </w:r>
    </w:p>
    <w:p w14:paraId="2D06941E" w14:textId="77777777" w:rsidR="003927BC" w:rsidRDefault="003927BC" w:rsidP="00125F25">
      <w:pPr>
        <w:rPr>
          <w:b/>
          <w:lang w:eastAsia="ko-KR"/>
        </w:rPr>
      </w:pPr>
    </w:p>
    <w:p w14:paraId="706D0E59" w14:textId="77777777" w:rsidR="003927BC" w:rsidRDefault="003927BC" w:rsidP="00125F25">
      <w:pPr>
        <w:rPr>
          <w:b/>
          <w:lang w:eastAsia="ko-KR"/>
        </w:rPr>
      </w:pPr>
    </w:p>
    <w:p w14:paraId="1D304B19" w14:textId="4FDB3470" w:rsidR="00F110D9" w:rsidRPr="003C0CD7" w:rsidRDefault="00F110D9" w:rsidP="00125F25">
      <w:pPr>
        <w:rPr>
          <w:rFonts w:cs="Arial"/>
          <w:b/>
          <w:lang w:eastAsia="ko-KR"/>
        </w:rPr>
      </w:pPr>
      <w:r w:rsidRPr="003C0CD7">
        <w:rPr>
          <w:rFonts w:cs="Arial"/>
          <w:b/>
          <w:lang w:eastAsia="ko-KR"/>
        </w:rPr>
        <w:t xml:space="preserve">Proposal </w:t>
      </w:r>
      <w:r w:rsidR="003C0CD7">
        <w:rPr>
          <w:rFonts w:cs="Arial"/>
          <w:b/>
          <w:lang w:eastAsia="ko-KR"/>
        </w:rPr>
        <w:t>4</w:t>
      </w:r>
      <w:r w:rsidRPr="003C0CD7">
        <w:rPr>
          <w:rFonts w:cs="Arial"/>
          <w:b/>
          <w:lang w:eastAsia="ko-KR"/>
        </w:rPr>
        <w:t>: For broadcast/groupcast, RAN2 considers two options below:</w:t>
      </w:r>
    </w:p>
    <w:p w14:paraId="4021E61E" w14:textId="5197851E" w:rsidR="00F110D9" w:rsidRPr="003C0CD7" w:rsidRDefault="00F110D9" w:rsidP="00F110D9">
      <w:pPr>
        <w:pStyle w:val="ListParagraph"/>
        <w:numPr>
          <w:ilvl w:val="0"/>
          <w:numId w:val="31"/>
        </w:numPr>
        <w:rPr>
          <w:rFonts w:ascii="Arial" w:hAnsi="Arial" w:cs="Arial"/>
          <w:b/>
          <w:lang w:eastAsia="ko-KR"/>
        </w:rPr>
      </w:pPr>
      <w:r w:rsidRPr="003C0CD7">
        <w:rPr>
          <w:rFonts w:ascii="Arial" w:hAnsi="Arial" w:cs="Arial"/>
          <w:b/>
          <w:lang w:eastAsia="ko-KR"/>
        </w:rPr>
        <w:t>Method 1: apply TX-centric model</w:t>
      </w:r>
    </w:p>
    <w:p w14:paraId="15B4BBDB" w14:textId="6B002327" w:rsidR="00F110D9" w:rsidRPr="003C0CD7" w:rsidRDefault="00F110D9" w:rsidP="00F110D9">
      <w:pPr>
        <w:pStyle w:val="ListParagraph"/>
        <w:numPr>
          <w:ilvl w:val="1"/>
          <w:numId w:val="31"/>
        </w:numPr>
        <w:rPr>
          <w:rFonts w:ascii="Arial" w:hAnsi="Arial" w:cs="Arial"/>
          <w:b/>
          <w:lang w:eastAsia="ko-KR"/>
        </w:rPr>
      </w:pPr>
      <w:r w:rsidRPr="003C0CD7">
        <w:rPr>
          <w:rFonts w:ascii="Arial" w:hAnsi="Arial" w:cs="Arial"/>
          <w:b/>
          <w:lang w:eastAsia="ko-KR"/>
        </w:rPr>
        <w:t xml:space="preserve">For broadcast/groupcast, SL DRX configuration is TX UE specific (desitnation ID specific), and RAN2 design signalling </w:t>
      </w:r>
      <w:r w:rsidR="00400D5D">
        <w:rPr>
          <w:rFonts w:ascii="Arial" w:hAnsi="Arial" w:cs="Arial"/>
          <w:b/>
          <w:lang w:eastAsia="ko-KR"/>
        </w:rPr>
        <w:t>for TX</w:t>
      </w:r>
      <w:r w:rsidR="00400D5D" w:rsidRPr="003C0CD7">
        <w:rPr>
          <w:rFonts w:ascii="Arial" w:hAnsi="Arial" w:cs="Arial"/>
          <w:b/>
          <w:lang w:eastAsia="ko-KR"/>
        </w:rPr>
        <w:t xml:space="preserve"> UE to </w:t>
      </w:r>
      <w:r w:rsidRPr="003C0CD7">
        <w:rPr>
          <w:rFonts w:ascii="Arial" w:hAnsi="Arial" w:cs="Arial"/>
          <w:b/>
          <w:lang w:eastAsia="ko-KR"/>
        </w:rPr>
        <w:t>distribute SL DRX configuration for broadcast/groupcast</w:t>
      </w:r>
    </w:p>
    <w:p w14:paraId="217D6C04" w14:textId="3D3B2237" w:rsidR="00F110D9" w:rsidRPr="003C0CD7" w:rsidRDefault="00F110D9" w:rsidP="00F110D9">
      <w:pPr>
        <w:pStyle w:val="ListParagraph"/>
        <w:numPr>
          <w:ilvl w:val="0"/>
          <w:numId w:val="31"/>
        </w:numPr>
        <w:rPr>
          <w:rFonts w:ascii="Arial" w:hAnsi="Arial" w:cs="Arial"/>
          <w:b/>
          <w:lang w:eastAsia="ko-KR"/>
        </w:rPr>
      </w:pPr>
      <w:r w:rsidRPr="003C0CD7">
        <w:rPr>
          <w:rFonts w:ascii="Arial" w:hAnsi="Arial" w:cs="Arial"/>
          <w:b/>
          <w:lang w:eastAsia="ko-KR"/>
        </w:rPr>
        <w:t xml:space="preserve">Method 2: </w:t>
      </w:r>
      <w:r w:rsidRPr="003C0CD7">
        <w:rPr>
          <w:rFonts w:ascii="Arial" w:hAnsi="Arial" w:cs="Arial"/>
          <w:b/>
          <w:lang w:val="en-US" w:eastAsia="ko-KR"/>
        </w:rPr>
        <w:t xml:space="preserve">Introduce </w:t>
      </w:r>
      <w:r w:rsidR="003927BC" w:rsidRPr="003C0CD7">
        <w:rPr>
          <w:rFonts w:ascii="Arial" w:hAnsi="Arial" w:cs="Arial"/>
          <w:b/>
          <w:lang w:val="en-US" w:eastAsia="ko-KR"/>
        </w:rPr>
        <w:t>common</w:t>
      </w:r>
      <w:r w:rsidRPr="003C0CD7">
        <w:rPr>
          <w:rFonts w:ascii="Arial" w:hAnsi="Arial" w:cs="Arial"/>
          <w:b/>
          <w:lang w:val="en-US" w:eastAsia="ko-KR"/>
        </w:rPr>
        <w:t xml:space="preserve"> resource pools or common Tx/Rx pattern</w:t>
      </w:r>
      <w:r w:rsidR="003927BC" w:rsidRPr="003C0CD7">
        <w:rPr>
          <w:rFonts w:ascii="Arial" w:hAnsi="Arial" w:cs="Arial"/>
          <w:b/>
          <w:lang w:val="en-US" w:eastAsia="ko-KR"/>
        </w:rPr>
        <w:t>s</w:t>
      </w:r>
      <w:r w:rsidRPr="003C0CD7">
        <w:rPr>
          <w:rFonts w:ascii="Arial" w:hAnsi="Arial" w:cs="Arial"/>
          <w:b/>
          <w:lang w:val="en-US" w:eastAsia="ko-KR"/>
        </w:rPr>
        <w:t xml:space="preserve"> </w:t>
      </w:r>
      <w:r w:rsidR="003927BC" w:rsidRPr="003C0CD7">
        <w:rPr>
          <w:rFonts w:ascii="Arial" w:hAnsi="Arial" w:cs="Arial"/>
          <w:b/>
          <w:lang w:val="en-US" w:eastAsia="ko-KR"/>
        </w:rPr>
        <w:t>dedicated</w:t>
      </w:r>
      <w:r w:rsidRPr="003C0CD7">
        <w:rPr>
          <w:rFonts w:ascii="Arial" w:hAnsi="Arial" w:cs="Arial"/>
          <w:b/>
          <w:lang w:eastAsia="ko-KR"/>
        </w:rPr>
        <w:t xml:space="preserve"> for broadcast/groupcast</w:t>
      </w:r>
      <w:r w:rsidRPr="003C0CD7">
        <w:rPr>
          <w:rFonts w:ascii="Arial" w:hAnsi="Arial" w:cs="Arial"/>
          <w:b/>
          <w:lang w:val="en-US" w:eastAsia="ko-KR"/>
        </w:rPr>
        <w:t xml:space="preserve"> and/or discovery message.</w:t>
      </w:r>
    </w:p>
    <w:p w14:paraId="7BF91148" w14:textId="77777777" w:rsidR="008D6254" w:rsidRDefault="008D6254" w:rsidP="00523439">
      <w:pPr>
        <w:rPr>
          <w:lang w:eastAsia="ko-KR"/>
        </w:rPr>
      </w:pPr>
    </w:p>
    <w:p w14:paraId="6628B0E1" w14:textId="1B5BEDF8" w:rsidR="00003103" w:rsidRDefault="00003103" w:rsidP="00003103">
      <w:pPr>
        <w:pStyle w:val="Heading2"/>
        <w:numPr>
          <w:ilvl w:val="1"/>
          <w:numId w:val="3"/>
        </w:numPr>
        <w:ind w:left="0" w:firstLine="0"/>
        <w:rPr>
          <w:rFonts w:eastAsia="Malgun Gothic"/>
          <w:lang w:eastAsia="ko-KR"/>
        </w:rPr>
      </w:pPr>
      <w:r>
        <w:rPr>
          <w:rFonts w:eastAsia="Malgun Gothic"/>
          <w:lang w:eastAsia="ko-KR"/>
        </w:rPr>
        <w:t xml:space="preserve">How UE derive SL DRX configuration </w:t>
      </w:r>
    </w:p>
    <w:p w14:paraId="64C958AE" w14:textId="77777777" w:rsidR="00003103" w:rsidRDefault="00003103" w:rsidP="00003103">
      <w:pPr>
        <w:rPr>
          <w:rFonts w:eastAsia="Malgun Gothic"/>
          <w:lang w:eastAsia="ko-KR"/>
        </w:rPr>
      </w:pPr>
    </w:p>
    <w:p w14:paraId="30C50602" w14:textId="2FE6A7DE" w:rsidR="00003103" w:rsidRDefault="00003103" w:rsidP="00003103">
      <w:pPr>
        <w:rPr>
          <w:rFonts w:eastAsia="Malgun Gothic"/>
          <w:lang w:eastAsia="ko-KR"/>
        </w:rPr>
      </w:pPr>
      <w:r>
        <w:rPr>
          <w:rFonts w:eastAsia="Malgun Gothic"/>
          <w:lang w:eastAsia="ko-KR"/>
        </w:rPr>
        <w:t xml:space="preserve">Simiar to </w:t>
      </w:r>
      <w:r w:rsidR="008800DC">
        <w:rPr>
          <w:rFonts w:eastAsia="Malgun Gothic"/>
          <w:lang w:eastAsia="ko-KR"/>
        </w:rPr>
        <w:t>how UE acquire AS layer configuration</w:t>
      </w:r>
      <w:r>
        <w:rPr>
          <w:rFonts w:eastAsia="Malgun Gothic"/>
          <w:lang w:eastAsia="ko-KR"/>
        </w:rPr>
        <w:t xml:space="preserve">, </w:t>
      </w:r>
      <w:r w:rsidR="003C0CD7">
        <w:rPr>
          <w:rFonts w:eastAsia="Malgun Gothic"/>
          <w:lang w:eastAsia="ko-KR"/>
        </w:rPr>
        <w:t xml:space="preserve">for unicast, </w:t>
      </w:r>
      <w:r>
        <w:rPr>
          <w:rFonts w:eastAsia="Malgun Gothic"/>
          <w:lang w:eastAsia="ko-KR"/>
        </w:rPr>
        <w:t xml:space="preserve">UE </w:t>
      </w:r>
      <w:r w:rsidR="008800DC">
        <w:rPr>
          <w:rFonts w:eastAsia="Malgun Gothic"/>
          <w:lang w:eastAsia="ko-KR"/>
        </w:rPr>
        <w:t>can</w:t>
      </w:r>
      <w:r>
        <w:rPr>
          <w:rFonts w:eastAsia="Malgun Gothic"/>
          <w:lang w:eastAsia="ko-KR"/>
        </w:rPr>
        <w:t xml:space="preserve"> derive </w:t>
      </w:r>
      <w:r w:rsidR="008800DC">
        <w:rPr>
          <w:rFonts w:eastAsia="Malgun Gothic"/>
          <w:lang w:eastAsia="ko-KR"/>
        </w:rPr>
        <w:t xml:space="preserve">its own </w:t>
      </w:r>
      <w:r>
        <w:rPr>
          <w:rFonts w:eastAsia="Malgun Gothic"/>
          <w:lang w:eastAsia="ko-KR"/>
        </w:rPr>
        <w:t>SL DRX configuration according to its RRC state. For example,</w:t>
      </w:r>
    </w:p>
    <w:p w14:paraId="5B44B551" w14:textId="60AA2BFC" w:rsidR="00003103" w:rsidRDefault="00003103" w:rsidP="00003103">
      <w:pPr>
        <w:pStyle w:val="ListParagraph"/>
        <w:numPr>
          <w:ilvl w:val="0"/>
          <w:numId w:val="31"/>
        </w:numPr>
        <w:rPr>
          <w:rFonts w:eastAsia="Malgun Gothic"/>
          <w:lang w:eastAsia="ko-KR"/>
        </w:rPr>
      </w:pPr>
      <w:r>
        <w:rPr>
          <w:rFonts w:eastAsia="Malgun Gothic"/>
          <w:lang w:eastAsia="ko-KR"/>
        </w:rPr>
        <w:t>For a RRC_CONNECTED UE: Derived from ded</w:t>
      </w:r>
      <w:r w:rsidR="008800DC">
        <w:rPr>
          <w:rFonts w:eastAsia="Malgun Gothic"/>
          <w:lang w:eastAsia="ko-KR"/>
        </w:rPr>
        <w:t>icated RRC signaling</w:t>
      </w:r>
    </w:p>
    <w:p w14:paraId="55D4B78E" w14:textId="0660BD60" w:rsidR="00003103" w:rsidRDefault="00003103" w:rsidP="00003103">
      <w:pPr>
        <w:pStyle w:val="ListParagraph"/>
        <w:numPr>
          <w:ilvl w:val="0"/>
          <w:numId w:val="31"/>
        </w:numPr>
        <w:rPr>
          <w:rFonts w:eastAsia="Malgun Gothic"/>
          <w:lang w:eastAsia="ko-KR"/>
        </w:rPr>
      </w:pPr>
      <w:r>
        <w:rPr>
          <w:rFonts w:eastAsia="Malgun Gothic"/>
          <w:lang w:eastAsia="ko-KR"/>
        </w:rPr>
        <w:t>For a IC RRC_IDLE/INACTIVE: derived from system information</w:t>
      </w:r>
    </w:p>
    <w:p w14:paraId="79D89F35" w14:textId="1064F9C2" w:rsidR="00003103" w:rsidRDefault="00003103" w:rsidP="00003103">
      <w:pPr>
        <w:pStyle w:val="ListParagraph"/>
        <w:numPr>
          <w:ilvl w:val="0"/>
          <w:numId w:val="31"/>
        </w:numPr>
        <w:rPr>
          <w:rFonts w:eastAsia="Malgun Gothic"/>
          <w:lang w:eastAsia="ko-KR"/>
        </w:rPr>
      </w:pPr>
      <w:r>
        <w:rPr>
          <w:rFonts w:eastAsia="Malgun Gothic"/>
          <w:lang w:eastAsia="ko-KR"/>
        </w:rPr>
        <w:t>For a OOC UE: derived from pre-configuration</w:t>
      </w:r>
    </w:p>
    <w:p w14:paraId="65D89444" w14:textId="3179FCDE" w:rsidR="008800DC" w:rsidRDefault="008800DC" w:rsidP="008800DC">
      <w:pPr>
        <w:rPr>
          <w:rFonts w:eastAsia="Malgun Gothic"/>
          <w:lang w:eastAsia="ko-KR"/>
        </w:rPr>
      </w:pPr>
      <w:r>
        <w:rPr>
          <w:rFonts w:eastAsia="Malgun Gothic"/>
          <w:lang w:eastAsia="ko-KR"/>
        </w:rPr>
        <w:t xml:space="preserve">Besides, </w:t>
      </w:r>
      <w:r w:rsidR="003C0CD7">
        <w:rPr>
          <w:rFonts w:eastAsia="Malgun Gothic"/>
          <w:lang w:eastAsia="ko-KR"/>
        </w:rPr>
        <w:t xml:space="preserve">for unicast, if we apply TX-centric model, </w:t>
      </w:r>
      <w:r>
        <w:rPr>
          <w:rFonts w:eastAsia="Malgun Gothic"/>
          <w:lang w:eastAsia="ko-KR"/>
        </w:rPr>
        <w:t xml:space="preserve">RX UE derive </w:t>
      </w:r>
      <w:r w:rsidR="003C0CD7">
        <w:rPr>
          <w:rFonts w:eastAsia="Malgun Gothic"/>
          <w:lang w:eastAsia="ko-KR"/>
        </w:rPr>
        <w:t>transmission pattern from TX UE; if we apply RX-centric model,</w:t>
      </w:r>
      <w:r>
        <w:rPr>
          <w:rFonts w:eastAsia="Malgun Gothic"/>
          <w:lang w:eastAsia="ko-KR"/>
        </w:rPr>
        <w:t xml:space="preserve"> TX UE derive reception pattern from RX UE.</w:t>
      </w:r>
    </w:p>
    <w:p w14:paraId="216E58F2" w14:textId="1099BF42" w:rsidR="00125F25" w:rsidRPr="008800DC" w:rsidRDefault="00125F25" w:rsidP="008800DC">
      <w:pPr>
        <w:rPr>
          <w:rFonts w:eastAsia="Malgun Gothic"/>
          <w:lang w:eastAsia="ko-KR"/>
        </w:rPr>
      </w:pPr>
      <w:r>
        <w:rPr>
          <w:rFonts w:eastAsia="Malgun Gothic"/>
          <w:lang w:eastAsia="ko-KR"/>
        </w:rPr>
        <w:t>With the input from NW/pre-configuration and from peer UEs, a UE can then determine the SL DRX pattern.</w:t>
      </w:r>
    </w:p>
    <w:p w14:paraId="7B47A3A4" w14:textId="77777777" w:rsidR="001042E1" w:rsidRDefault="001042E1" w:rsidP="001042E1">
      <w:pPr>
        <w:rPr>
          <w:rFonts w:eastAsia="Malgun Gothic"/>
          <w:lang w:eastAsia="ko-KR"/>
        </w:rPr>
      </w:pPr>
    </w:p>
    <w:p w14:paraId="7B66587B" w14:textId="32C3946F" w:rsidR="008800DC" w:rsidRDefault="008800DC" w:rsidP="001042E1">
      <w:pPr>
        <w:rPr>
          <w:rFonts w:eastAsia="Malgun Gothic"/>
          <w:b/>
          <w:lang w:eastAsia="ko-KR"/>
        </w:rPr>
      </w:pPr>
      <w:r w:rsidRPr="008800DC">
        <w:rPr>
          <w:rFonts w:eastAsia="Malgun Gothic"/>
          <w:b/>
          <w:lang w:eastAsia="ko-KR"/>
        </w:rPr>
        <w:t>Proposal</w:t>
      </w:r>
      <w:r>
        <w:rPr>
          <w:rFonts w:eastAsia="Malgun Gothic"/>
          <w:b/>
          <w:lang w:eastAsia="ko-KR"/>
        </w:rPr>
        <w:t xml:space="preserve"> </w:t>
      </w:r>
      <w:r w:rsidR="003C0CD7">
        <w:rPr>
          <w:rFonts w:eastAsia="Malgun Gothic"/>
          <w:b/>
          <w:lang w:eastAsia="ko-KR"/>
        </w:rPr>
        <w:t>5</w:t>
      </w:r>
      <w:r w:rsidRPr="008800DC">
        <w:rPr>
          <w:rFonts w:eastAsia="Malgun Gothic"/>
          <w:b/>
          <w:lang w:eastAsia="ko-KR"/>
        </w:rPr>
        <w:t xml:space="preserve">: </w:t>
      </w:r>
      <w:r w:rsidR="00125F25">
        <w:rPr>
          <w:rFonts w:eastAsia="Malgun Gothic"/>
          <w:b/>
          <w:lang w:eastAsia="ko-KR"/>
        </w:rPr>
        <w:t xml:space="preserve">For </w:t>
      </w:r>
      <w:r w:rsidR="003927BC">
        <w:rPr>
          <w:rFonts w:eastAsia="Malgun Gothic"/>
          <w:b/>
          <w:lang w:eastAsia="ko-KR"/>
        </w:rPr>
        <w:t>unicast</w:t>
      </w:r>
      <w:r w:rsidR="00125F25">
        <w:rPr>
          <w:rFonts w:eastAsia="Malgun Gothic"/>
          <w:b/>
          <w:lang w:eastAsia="ko-KR"/>
        </w:rPr>
        <w:t>, a</w:t>
      </w:r>
      <w:r w:rsidRPr="008800DC">
        <w:rPr>
          <w:rFonts w:eastAsia="Malgun Gothic"/>
          <w:b/>
          <w:lang w:eastAsia="ko-KR"/>
        </w:rPr>
        <w:t xml:space="preserve"> UE determine its own transmission/reception pattern from NW or pre-configuration (based on RRC state, and IC/OOC status), and derive reception/transmission pattern from peer UEs.</w:t>
      </w:r>
    </w:p>
    <w:p w14:paraId="3EC2B39C" w14:textId="77777777" w:rsidR="003C0CD7" w:rsidRDefault="003C0CD7" w:rsidP="001042E1">
      <w:pPr>
        <w:rPr>
          <w:rFonts w:eastAsia="Malgun Gothic"/>
          <w:b/>
          <w:lang w:eastAsia="ko-KR"/>
        </w:rPr>
      </w:pPr>
    </w:p>
    <w:p w14:paraId="4E7137D8" w14:textId="77777777" w:rsidR="003C0CD7" w:rsidRDefault="003C0CD7" w:rsidP="001042E1">
      <w:pPr>
        <w:rPr>
          <w:rFonts w:eastAsia="Malgun Gothic"/>
          <w:b/>
          <w:lang w:eastAsia="ko-KR"/>
        </w:rPr>
      </w:pPr>
    </w:p>
    <w:p w14:paraId="687840F1" w14:textId="40978ECF" w:rsidR="003C0CD7" w:rsidRDefault="003C0CD7" w:rsidP="001042E1">
      <w:pPr>
        <w:rPr>
          <w:rFonts w:eastAsia="Malgun Gothic"/>
          <w:lang w:eastAsia="ko-KR"/>
        </w:rPr>
      </w:pPr>
      <w:r w:rsidRPr="003C0CD7">
        <w:rPr>
          <w:rFonts w:eastAsia="Malgun Gothic"/>
          <w:lang w:eastAsia="ko-KR"/>
        </w:rPr>
        <w:lastRenderedPageBreak/>
        <w:t>For groupcast/broadcast, how UE derive SL DRX configuration depends on the applied model as we mentioned in the previous section.</w:t>
      </w:r>
      <w:r w:rsidR="00C80E6B">
        <w:rPr>
          <w:rFonts w:eastAsia="Malgun Gothic"/>
          <w:lang w:eastAsia="ko-KR"/>
        </w:rPr>
        <w:t xml:space="preserve"> </w:t>
      </w:r>
    </w:p>
    <w:p w14:paraId="114E6049" w14:textId="77777777" w:rsidR="00C80E6B" w:rsidRDefault="00C80E6B" w:rsidP="001042E1">
      <w:pPr>
        <w:rPr>
          <w:rFonts w:eastAsia="Malgun Gothic"/>
          <w:lang w:eastAsia="ko-KR"/>
        </w:rPr>
      </w:pPr>
    </w:p>
    <w:p w14:paraId="06D09622" w14:textId="284A7B3D" w:rsidR="00C80E6B" w:rsidRDefault="00C80E6B" w:rsidP="001042E1">
      <w:pPr>
        <w:rPr>
          <w:rFonts w:eastAsia="Malgun Gothic"/>
          <w:lang w:eastAsia="ko-KR"/>
        </w:rPr>
      </w:pPr>
      <w:r>
        <w:rPr>
          <w:rFonts w:eastAsia="Malgun Gothic"/>
          <w:lang w:eastAsia="ko-KR"/>
        </w:rPr>
        <w:t>To be specific, if we apply TX centric model, then TX UE will deliver its SL DRX configuration for broadcast traffic (maybe via a broadcast manner), and RX UE determines its reception pattern from TX UE. Similar to unicast, TX UE may determine its transmission pattern based on NW configuration or preconfiguration.</w:t>
      </w:r>
    </w:p>
    <w:p w14:paraId="73052ADE" w14:textId="77777777" w:rsidR="00C80E6B" w:rsidRDefault="00C80E6B" w:rsidP="001042E1">
      <w:pPr>
        <w:rPr>
          <w:rFonts w:eastAsia="Malgun Gothic"/>
          <w:lang w:eastAsia="ko-KR"/>
        </w:rPr>
      </w:pPr>
    </w:p>
    <w:p w14:paraId="4C669EEA" w14:textId="1319CD59" w:rsidR="00C80E6B" w:rsidRPr="003C0CD7" w:rsidRDefault="00C80E6B" w:rsidP="001042E1">
      <w:pPr>
        <w:rPr>
          <w:rFonts w:eastAsia="Malgun Gothic"/>
          <w:lang w:eastAsia="ko-KR"/>
        </w:rPr>
      </w:pPr>
      <w:r>
        <w:rPr>
          <w:rFonts w:eastAsia="Malgun Gothic"/>
          <w:lang w:eastAsia="ko-KR"/>
        </w:rPr>
        <w:t>In contrast, if we apply common resource pool/pattern for groupcast/broadcast traffic, TX UE can derive the transmission pattern from NW or preconfiguration, and RX UE can derive the reception pattern from NW or preconfiguraiton as well. By this way, there is no need for RX UE to acquire SL DRX configuration for groupcast/broadcast traffic from TX UE. In this method, one issue to be think about is that if TX UE is in RRC_CONNECTED and RX UE is in OOC state, TX UE and RX UE may have different understanding on the configuration of common resource pool for broadcast/groupcast traffic because TX UE apply configuration via NW signalling while RX UE apply pre-configuraion.</w:t>
      </w:r>
    </w:p>
    <w:p w14:paraId="686057D5" w14:textId="77777777" w:rsidR="003C0CD7" w:rsidRDefault="003C0CD7" w:rsidP="001042E1">
      <w:pPr>
        <w:rPr>
          <w:rFonts w:eastAsia="Malgun Gothic"/>
          <w:b/>
          <w:lang w:eastAsia="ko-KR"/>
        </w:rPr>
      </w:pPr>
    </w:p>
    <w:p w14:paraId="754B09CF" w14:textId="021E1043" w:rsidR="00125F25" w:rsidRDefault="003927BC" w:rsidP="001042E1">
      <w:pPr>
        <w:rPr>
          <w:rFonts w:eastAsia="Malgun Gothic"/>
          <w:b/>
          <w:lang w:eastAsia="ko-KR"/>
        </w:rPr>
      </w:pPr>
      <w:r>
        <w:rPr>
          <w:rFonts w:eastAsia="Malgun Gothic"/>
          <w:b/>
          <w:lang w:eastAsia="ko-KR"/>
        </w:rPr>
        <w:t xml:space="preserve"> Proposal </w:t>
      </w:r>
      <w:r w:rsidR="003C0CD7">
        <w:rPr>
          <w:rFonts w:eastAsia="Malgun Gothic"/>
          <w:b/>
          <w:lang w:eastAsia="ko-KR"/>
        </w:rPr>
        <w:t>6</w:t>
      </w:r>
      <w:r>
        <w:rPr>
          <w:rFonts w:eastAsia="Malgun Gothic"/>
          <w:b/>
          <w:lang w:eastAsia="ko-KR"/>
        </w:rPr>
        <w:t>: For groupcast/broadcast:</w:t>
      </w:r>
    </w:p>
    <w:p w14:paraId="718ACDC6" w14:textId="01857505" w:rsidR="003927BC" w:rsidRPr="003C0CD7" w:rsidRDefault="003927BC" w:rsidP="003927BC">
      <w:pPr>
        <w:pStyle w:val="ListParagraph"/>
        <w:numPr>
          <w:ilvl w:val="0"/>
          <w:numId w:val="31"/>
        </w:numPr>
        <w:rPr>
          <w:rFonts w:ascii="Arial" w:eastAsia="Malgun Gothic" w:hAnsi="Arial" w:cs="Arial"/>
          <w:b/>
          <w:lang w:eastAsia="ko-KR"/>
        </w:rPr>
      </w:pPr>
      <w:r w:rsidRPr="003C0CD7">
        <w:rPr>
          <w:rFonts w:ascii="Arial" w:eastAsia="Malgun Gothic" w:hAnsi="Arial" w:cs="Arial"/>
          <w:b/>
          <w:lang w:eastAsia="ko-KR"/>
        </w:rPr>
        <w:t>If TX centric model is adopted: TX UE determines its transmission pattern from NW or pre-configuration (based on RRC state, and IC/OOC status), and RX UE determines its reception pattern from TX UE</w:t>
      </w:r>
    </w:p>
    <w:p w14:paraId="0D22F801" w14:textId="6F5D38C9" w:rsidR="003927BC" w:rsidRPr="003C0CD7" w:rsidRDefault="003927BC" w:rsidP="003927BC">
      <w:pPr>
        <w:pStyle w:val="ListParagraph"/>
        <w:numPr>
          <w:ilvl w:val="0"/>
          <w:numId w:val="31"/>
        </w:numPr>
        <w:rPr>
          <w:rFonts w:ascii="Arial" w:eastAsia="Malgun Gothic" w:hAnsi="Arial" w:cs="Arial"/>
          <w:b/>
          <w:lang w:eastAsia="ko-KR"/>
        </w:rPr>
      </w:pPr>
      <w:r w:rsidRPr="003C0CD7">
        <w:rPr>
          <w:rFonts w:ascii="Arial" w:eastAsia="Malgun Gothic" w:hAnsi="Arial" w:cs="Arial"/>
          <w:b/>
          <w:lang w:eastAsia="ko-KR"/>
        </w:rPr>
        <w:t>If common resource pool is adopted: TX/RX UE derive the transmission/reception pattern or resource pool</w:t>
      </w:r>
      <w:r w:rsidR="003C0CD7" w:rsidRPr="003C0CD7">
        <w:rPr>
          <w:rFonts w:ascii="Arial" w:eastAsia="Malgun Gothic" w:hAnsi="Arial" w:cs="Arial"/>
          <w:b/>
          <w:lang w:eastAsia="ko-KR"/>
        </w:rPr>
        <w:t xml:space="preserve"> from NW or pre-configuration (based on RRC state, and IC/OOC status)</w:t>
      </w:r>
    </w:p>
    <w:p w14:paraId="6C9A9387" w14:textId="77777777" w:rsidR="003927BC" w:rsidRPr="008800DC" w:rsidRDefault="003927BC" w:rsidP="001042E1">
      <w:pPr>
        <w:rPr>
          <w:rFonts w:eastAsia="Malgun Gothic"/>
          <w:b/>
          <w:lang w:eastAsia="ko-KR"/>
        </w:rPr>
      </w:pPr>
    </w:p>
    <w:p w14:paraId="2BA05596" w14:textId="5A5988BD" w:rsidR="00166A72" w:rsidRDefault="00166A72" w:rsidP="00166A72">
      <w:pPr>
        <w:pStyle w:val="Heading2"/>
        <w:numPr>
          <w:ilvl w:val="1"/>
          <w:numId w:val="3"/>
        </w:numPr>
        <w:ind w:left="0" w:firstLine="0"/>
        <w:rPr>
          <w:rFonts w:eastAsia="Malgun Gothic"/>
          <w:lang w:eastAsia="ko-KR"/>
        </w:rPr>
      </w:pPr>
      <w:r>
        <w:rPr>
          <w:rFonts w:eastAsia="Malgun Gothic"/>
          <w:lang w:eastAsia="ko-KR"/>
        </w:rPr>
        <w:t>SL DRX command MAC CE</w:t>
      </w:r>
    </w:p>
    <w:p w14:paraId="37DFAD3A" w14:textId="77777777" w:rsidR="00166A72" w:rsidRDefault="00166A72" w:rsidP="00166A72">
      <w:pPr>
        <w:rPr>
          <w:rFonts w:eastAsia="Malgun Gothic"/>
          <w:lang w:eastAsia="ko-KR"/>
        </w:rPr>
      </w:pPr>
    </w:p>
    <w:p w14:paraId="442FD258" w14:textId="77777777" w:rsidR="00760CB1" w:rsidRDefault="00166A72" w:rsidP="00166A72">
      <w:pPr>
        <w:rPr>
          <w:rFonts w:eastAsia="Malgun Gothic"/>
          <w:lang w:eastAsia="ko-KR"/>
        </w:rPr>
      </w:pPr>
      <w:r>
        <w:rPr>
          <w:rFonts w:eastAsia="Malgun Gothic"/>
          <w:lang w:eastAsia="ko-KR"/>
        </w:rPr>
        <w:t xml:space="preserve">Similar to NR Uu design, we think the SL DRX command MAC CE is useful in reducing RX UE power for monitoring PSCCH. For example, </w:t>
      </w:r>
    </w:p>
    <w:p w14:paraId="596D2B5D" w14:textId="08E0FF12" w:rsidR="00760CB1" w:rsidRDefault="00760CB1" w:rsidP="00760CB1">
      <w:pPr>
        <w:pStyle w:val="ListParagraph"/>
        <w:numPr>
          <w:ilvl w:val="0"/>
          <w:numId w:val="31"/>
        </w:numPr>
        <w:rPr>
          <w:rFonts w:eastAsia="Malgun Gothic"/>
          <w:lang w:eastAsia="ko-KR"/>
        </w:rPr>
      </w:pPr>
      <w:r>
        <w:rPr>
          <w:rFonts w:eastAsia="Malgun Gothic"/>
          <w:lang w:eastAsia="ko-KR"/>
        </w:rPr>
        <w:t>The SL DRX command MAC CE is useful in the TX-centric model for the Rx UE to further reduce power consumption. W/o this MAC CE, a Rx UE anyway needs to keep awake for each “possible” transmission from peer UE. W/o this MAC CE, a Rx UE can skip those possible transmission time if confirmed by its TX UE.</w:t>
      </w:r>
    </w:p>
    <w:p w14:paraId="381FD6F1" w14:textId="77777777" w:rsidR="00760CB1" w:rsidRDefault="00166A72" w:rsidP="00760CB1">
      <w:pPr>
        <w:pStyle w:val="ListParagraph"/>
        <w:numPr>
          <w:ilvl w:val="0"/>
          <w:numId w:val="31"/>
        </w:numPr>
        <w:rPr>
          <w:rFonts w:eastAsia="Malgun Gothic"/>
          <w:lang w:eastAsia="ko-KR"/>
        </w:rPr>
      </w:pPr>
      <w:r w:rsidRPr="00760CB1">
        <w:rPr>
          <w:rFonts w:eastAsia="Malgun Gothic"/>
          <w:lang w:eastAsia="ko-KR"/>
        </w:rPr>
        <w:t xml:space="preserve">for the scenario of sidelink relay, the relay </w:t>
      </w:r>
      <w:r w:rsidR="00760CB1" w:rsidRPr="00760CB1">
        <w:rPr>
          <w:rFonts w:eastAsia="Malgun Gothic"/>
          <w:lang w:eastAsia="ko-KR"/>
        </w:rPr>
        <w:t>UE can use this command to inform remote UE of no data to receive. After receiving this MAC CE, the remote UE can sleep if he has no data to transmit as well.</w:t>
      </w:r>
    </w:p>
    <w:p w14:paraId="1B05597F" w14:textId="76C0B1AD" w:rsidR="00166A72" w:rsidRPr="00760CB1" w:rsidRDefault="00760CB1" w:rsidP="00760CB1">
      <w:pPr>
        <w:pStyle w:val="ListParagraph"/>
        <w:numPr>
          <w:ilvl w:val="0"/>
          <w:numId w:val="31"/>
        </w:numPr>
        <w:rPr>
          <w:rFonts w:eastAsia="Malgun Gothic"/>
          <w:lang w:eastAsia="ko-KR"/>
        </w:rPr>
      </w:pPr>
      <w:r>
        <w:rPr>
          <w:rFonts w:eastAsia="Malgun Gothic"/>
          <w:lang w:eastAsia="ko-KR"/>
        </w:rPr>
        <w:t>A</w:t>
      </w:r>
      <w:r w:rsidRPr="00760CB1">
        <w:rPr>
          <w:rFonts w:eastAsia="Malgun Gothic"/>
          <w:lang w:eastAsia="ko-KR"/>
        </w:rPr>
        <w:t xml:space="preserve"> relay UE may associate with several remote UE and only part of them has data to receive, the UE can send a group-based SL command MAC CE to allow those remote UE w/o data to sleep, and keep those remote UEs w/ data awake for data reception.</w:t>
      </w:r>
    </w:p>
    <w:p w14:paraId="741BC662" w14:textId="77777777" w:rsidR="00390D2A" w:rsidRDefault="00390D2A" w:rsidP="00F96994">
      <w:pPr>
        <w:rPr>
          <w:lang w:eastAsia="ko-KR"/>
        </w:rPr>
      </w:pPr>
    </w:p>
    <w:p w14:paraId="3AA5F8D5" w14:textId="6DB0E498" w:rsidR="00760CB1" w:rsidRDefault="00760CB1" w:rsidP="00F96994">
      <w:pPr>
        <w:rPr>
          <w:lang w:eastAsia="ko-KR"/>
        </w:rPr>
      </w:pPr>
      <w:r>
        <w:rPr>
          <w:lang w:eastAsia="ko-KR"/>
        </w:rPr>
        <w:t>Since there is power-saving benefit, and the MAC CE design should not be complicated, we suggest to introduce this MAC CE in R17.</w:t>
      </w:r>
    </w:p>
    <w:p w14:paraId="2D9CA69F" w14:textId="50F960B4" w:rsidR="00760CB1" w:rsidRPr="00DD2C33" w:rsidRDefault="00760CB1" w:rsidP="00F96994">
      <w:pPr>
        <w:rPr>
          <w:b/>
          <w:lang w:eastAsia="ko-KR"/>
        </w:rPr>
      </w:pPr>
      <w:r w:rsidRPr="00DD2C33">
        <w:rPr>
          <w:b/>
          <w:lang w:eastAsia="ko-KR"/>
        </w:rPr>
        <w:t>Proposal</w:t>
      </w:r>
      <w:r w:rsidR="00C80E6B">
        <w:rPr>
          <w:b/>
          <w:lang w:eastAsia="ko-KR"/>
        </w:rPr>
        <w:t xml:space="preserve"> 7</w:t>
      </w:r>
      <w:r w:rsidRPr="00DD2C33">
        <w:rPr>
          <w:b/>
          <w:lang w:eastAsia="ko-KR"/>
        </w:rPr>
        <w:t>: RAN2 introduce SL DRX command MAC CE in R17.</w:t>
      </w:r>
    </w:p>
    <w:p w14:paraId="2B025E53" w14:textId="77777777" w:rsidR="00760CB1" w:rsidRDefault="00760CB1"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111B6363" w14:textId="630CDA8B" w:rsidR="0074162C" w:rsidRDefault="00CC326F" w:rsidP="0074162C">
      <w:pPr>
        <w:rPr>
          <w:rFonts w:eastAsia="Malgun Gothic"/>
          <w:lang w:val="en-US" w:eastAsia="ko-KR"/>
        </w:rPr>
      </w:pPr>
      <w:r>
        <w:rPr>
          <w:rFonts w:eastAsia="Malgun Gothic"/>
          <w:lang w:val="en-US" w:eastAsia="ko-KR"/>
        </w:rPr>
        <w:t>In this paper, we consider the design of SL DRX and the related aspects (i.e. SL sync search and wake-up signal). We have the following observation:</w:t>
      </w:r>
    </w:p>
    <w:p w14:paraId="0D68FAC7" w14:textId="77777777" w:rsidR="008F50AC" w:rsidRDefault="008F50AC" w:rsidP="00225BB9">
      <w:pPr>
        <w:ind w:left="360"/>
        <w:rPr>
          <w:rFonts w:eastAsia="Malgun Gothic"/>
          <w:lang w:eastAsia="ko-KR"/>
        </w:rPr>
      </w:pPr>
    </w:p>
    <w:p w14:paraId="5B33A1B3" w14:textId="77777777" w:rsidR="004B1F3D" w:rsidRDefault="004B1F3D" w:rsidP="00AE2254">
      <w:pPr>
        <w:rPr>
          <w:b/>
          <w:lang w:eastAsia="ko-KR"/>
        </w:rPr>
      </w:pPr>
    </w:p>
    <w:p w14:paraId="65953D36" w14:textId="318A2DDB" w:rsidR="004B1F3D" w:rsidRDefault="004B1F3D" w:rsidP="00AE2254">
      <w:pPr>
        <w:rPr>
          <w:lang w:eastAsia="ko-KR"/>
        </w:rPr>
      </w:pPr>
      <w:r w:rsidRPr="004B1F3D">
        <w:rPr>
          <w:lang w:eastAsia="ko-KR"/>
        </w:rPr>
        <w:t>Based on these observations, we have proposals below:</w:t>
      </w:r>
    </w:p>
    <w:p w14:paraId="282E3BA3" w14:textId="77777777" w:rsidR="008800DC" w:rsidRDefault="008800DC" w:rsidP="008800DC">
      <w:pPr>
        <w:rPr>
          <w:b/>
          <w:lang w:eastAsia="ko-KR"/>
        </w:rPr>
      </w:pPr>
      <w:r>
        <w:rPr>
          <w:b/>
          <w:lang w:eastAsia="ko-KR"/>
        </w:rPr>
        <w:t>Proposal 1</w:t>
      </w:r>
      <w:r w:rsidRPr="00BC2766">
        <w:rPr>
          <w:b/>
          <w:lang w:eastAsia="ko-KR"/>
        </w:rPr>
        <w:t xml:space="preserve">: </w:t>
      </w:r>
      <w:r>
        <w:rPr>
          <w:b/>
          <w:lang w:eastAsia="ko-KR"/>
        </w:rPr>
        <w:t>For unicast, b</w:t>
      </w:r>
      <w:r w:rsidRPr="00BC2766">
        <w:rPr>
          <w:b/>
          <w:lang w:eastAsia="ko-KR"/>
        </w:rPr>
        <w:t>oth TX centric model and RX centric model are supported</w:t>
      </w:r>
    </w:p>
    <w:p w14:paraId="10B2ACC4" w14:textId="77777777" w:rsidR="008800DC" w:rsidRPr="001042E1" w:rsidRDefault="008800DC" w:rsidP="008800DC">
      <w:pPr>
        <w:pStyle w:val="ListParagraph"/>
        <w:numPr>
          <w:ilvl w:val="0"/>
          <w:numId w:val="31"/>
        </w:numPr>
        <w:rPr>
          <w:rFonts w:ascii="Arial" w:hAnsi="Arial" w:cs="Arial"/>
          <w:b/>
          <w:lang w:eastAsia="ko-KR"/>
        </w:rPr>
      </w:pPr>
      <w:r w:rsidRPr="001042E1">
        <w:rPr>
          <w:rFonts w:ascii="Arial" w:hAnsi="Arial" w:cs="Arial"/>
          <w:b/>
          <w:lang w:eastAsia="ko-KR"/>
        </w:rPr>
        <w:t>For TX centric model: UE monitor the superposition of transmission pattern of all peer UEs.</w:t>
      </w:r>
    </w:p>
    <w:p w14:paraId="319A98CC" w14:textId="77777777" w:rsidR="008800DC" w:rsidRPr="001042E1" w:rsidRDefault="008800DC" w:rsidP="008800DC">
      <w:pPr>
        <w:pStyle w:val="ListParagraph"/>
        <w:numPr>
          <w:ilvl w:val="0"/>
          <w:numId w:val="31"/>
        </w:numPr>
        <w:rPr>
          <w:rFonts w:ascii="Arial" w:hAnsi="Arial" w:cs="Arial"/>
          <w:b/>
          <w:lang w:eastAsia="ko-KR"/>
        </w:rPr>
      </w:pPr>
      <w:r w:rsidRPr="001042E1">
        <w:rPr>
          <w:rFonts w:ascii="Arial" w:hAnsi="Arial" w:cs="Arial"/>
          <w:b/>
          <w:lang w:eastAsia="ko-KR"/>
        </w:rPr>
        <w:t>For RX centric model: UE sends data to a peer UE only during the reception pattern of this peer UE</w:t>
      </w:r>
    </w:p>
    <w:p w14:paraId="12E4896D" w14:textId="77777777" w:rsidR="008800DC" w:rsidRDefault="008800DC" w:rsidP="008800DC">
      <w:pPr>
        <w:rPr>
          <w:b/>
          <w:lang w:eastAsia="ko-KR"/>
        </w:rPr>
      </w:pPr>
    </w:p>
    <w:p w14:paraId="1444E47D" w14:textId="77777777" w:rsidR="00400D5D" w:rsidRDefault="00400D5D" w:rsidP="00400D5D">
      <w:pPr>
        <w:rPr>
          <w:b/>
          <w:lang w:eastAsia="ko-KR"/>
        </w:rPr>
      </w:pPr>
      <w:r w:rsidRPr="002839B8">
        <w:rPr>
          <w:b/>
          <w:lang w:eastAsia="ko-KR"/>
        </w:rPr>
        <w:t>Proposa</w:t>
      </w:r>
      <w:r>
        <w:rPr>
          <w:b/>
          <w:lang w:eastAsia="ko-KR"/>
        </w:rPr>
        <w:t>l 2</w:t>
      </w:r>
      <w:r w:rsidRPr="002839B8">
        <w:rPr>
          <w:b/>
          <w:lang w:eastAsia="ko-KR"/>
        </w:rPr>
        <w:t xml:space="preserve">: </w:t>
      </w:r>
      <w:r>
        <w:rPr>
          <w:b/>
          <w:lang w:eastAsia="ko-KR"/>
        </w:rPr>
        <w:t xml:space="preserve">For unicast, </w:t>
      </w:r>
      <w:r w:rsidRPr="002839B8">
        <w:rPr>
          <w:b/>
          <w:lang w:eastAsia="ko-KR"/>
        </w:rPr>
        <w:t xml:space="preserve">SL DRX configuration is </w:t>
      </w:r>
      <w:r>
        <w:rPr>
          <w:b/>
          <w:lang w:eastAsia="ko-KR"/>
        </w:rPr>
        <w:t>link</w:t>
      </w:r>
      <w:r w:rsidRPr="002839B8">
        <w:rPr>
          <w:b/>
          <w:lang w:eastAsia="ko-KR"/>
        </w:rPr>
        <w:t xml:space="preserve"> </w:t>
      </w:r>
      <w:r>
        <w:rPr>
          <w:b/>
          <w:lang w:eastAsia="ko-KR"/>
        </w:rPr>
        <w:t xml:space="preserve">and direction </w:t>
      </w:r>
      <w:r w:rsidRPr="002839B8">
        <w:rPr>
          <w:b/>
          <w:lang w:eastAsia="ko-KR"/>
        </w:rPr>
        <w:t xml:space="preserve">specific, and </w:t>
      </w:r>
      <w:r>
        <w:rPr>
          <w:b/>
          <w:lang w:eastAsia="ko-KR"/>
        </w:rPr>
        <w:t>UE exchanges its</w:t>
      </w:r>
      <w:r w:rsidRPr="002839B8">
        <w:rPr>
          <w:b/>
          <w:lang w:eastAsia="ko-KR"/>
        </w:rPr>
        <w:t xml:space="preserve"> transmission pattern</w:t>
      </w:r>
      <w:r>
        <w:rPr>
          <w:b/>
          <w:lang w:eastAsia="ko-KR"/>
        </w:rPr>
        <w:t xml:space="preserve"> (for TX centric model) or reception pattern (for RX centric model) with its peer UE. </w:t>
      </w:r>
    </w:p>
    <w:p w14:paraId="0C524060" w14:textId="77777777" w:rsidR="008800DC" w:rsidRDefault="008800DC" w:rsidP="008800DC">
      <w:pPr>
        <w:rPr>
          <w:b/>
          <w:lang w:eastAsia="ko-KR"/>
        </w:rPr>
      </w:pPr>
    </w:p>
    <w:p w14:paraId="4A7C5F91" w14:textId="1150EC17" w:rsidR="008800DC" w:rsidRDefault="008800DC" w:rsidP="008800DC">
      <w:pPr>
        <w:rPr>
          <w:b/>
          <w:lang w:eastAsia="ko-KR"/>
        </w:rPr>
      </w:pPr>
      <w:r>
        <w:rPr>
          <w:b/>
          <w:lang w:eastAsia="ko-KR"/>
        </w:rPr>
        <w:t xml:space="preserve">Proposal 3: For unicast, UE exchanges its SL DRX configuration with its peer UE upon link establishment or upon SL DRX </w:t>
      </w:r>
      <w:r w:rsidR="00125F25">
        <w:rPr>
          <w:b/>
          <w:lang w:eastAsia="ko-KR"/>
        </w:rPr>
        <w:t>re</w:t>
      </w:r>
      <w:r>
        <w:rPr>
          <w:b/>
          <w:lang w:eastAsia="ko-KR"/>
        </w:rPr>
        <w:t>configuration</w:t>
      </w:r>
      <w:r w:rsidR="00125F25">
        <w:rPr>
          <w:b/>
          <w:lang w:eastAsia="ko-KR"/>
        </w:rPr>
        <w:t>.</w:t>
      </w:r>
    </w:p>
    <w:p w14:paraId="6B36963B" w14:textId="77777777" w:rsidR="008800DC" w:rsidRPr="004B1F3D" w:rsidRDefault="008800DC" w:rsidP="00AE2254">
      <w:pPr>
        <w:rPr>
          <w:lang w:eastAsia="ko-KR"/>
        </w:rPr>
      </w:pPr>
    </w:p>
    <w:p w14:paraId="600E4305" w14:textId="77777777" w:rsidR="00C80E6B" w:rsidRPr="003C0CD7" w:rsidRDefault="00C80E6B" w:rsidP="00C80E6B">
      <w:pPr>
        <w:rPr>
          <w:rFonts w:cs="Arial"/>
          <w:b/>
          <w:lang w:eastAsia="ko-KR"/>
        </w:rPr>
      </w:pPr>
      <w:r w:rsidRPr="003C0CD7">
        <w:rPr>
          <w:rFonts w:cs="Arial"/>
          <w:b/>
          <w:lang w:eastAsia="ko-KR"/>
        </w:rPr>
        <w:t xml:space="preserve">Proposal </w:t>
      </w:r>
      <w:r>
        <w:rPr>
          <w:rFonts w:cs="Arial"/>
          <w:b/>
          <w:lang w:eastAsia="ko-KR"/>
        </w:rPr>
        <w:t>4</w:t>
      </w:r>
      <w:r w:rsidRPr="003C0CD7">
        <w:rPr>
          <w:rFonts w:cs="Arial"/>
          <w:b/>
          <w:lang w:eastAsia="ko-KR"/>
        </w:rPr>
        <w:t>: For broadcast/groupcast, RAN2 considers two options below:</w:t>
      </w:r>
    </w:p>
    <w:p w14:paraId="1E2DFD78" w14:textId="56193C07" w:rsidR="00C80E6B" w:rsidRPr="003C0CD7" w:rsidRDefault="00C80E6B" w:rsidP="00C80E6B">
      <w:pPr>
        <w:pStyle w:val="ListParagraph"/>
        <w:numPr>
          <w:ilvl w:val="0"/>
          <w:numId w:val="31"/>
        </w:numPr>
        <w:rPr>
          <w:rFonts w:ascii="Arial" w:hAnsi="Arial" w:cs="Arial"/>
          <w:b/>
          <w:lang w:eastAsia="ko-KR"/>
        </w:rPr>
      </w:pPr>
      <w:r>
        <w:rPr>
          <w:rFonts w:ascii="Arial" w:hAnsi="Arial" w:cs="Arial"/>
          <w:b/>
          <w:lang w:eastAsia="ko-KR"/>
        </w:rPr>
        <w:t>Method 1: A</w:t>
      </w:r>
      <w:r w:rsidRPr="003C0CD7">
        <w:rPr>
          <w:rFonts w:ascii="Arial" w:hAnsi="Arial" w:cs="Arial"/>
          <w:b/>
          <w:lang w:eastAsia="ko-KR"/>
        </w:rPr>
        <w:t>pply TX-centric model</w:t>
      </w:r>
    </w:p>
    <w:p w14:paraId="6561B896" w14:textId="06964530" w:rsidR="00C80E6B" w:rsidRPr="003C0CD7" w:rsidRDefault="00C80E6B" w:rsidP="00C80E6B">
      <w:pPr>
        <w:pStyle w:val="ListParagraph"/>
        <w:numPr>
          <w:ilvl w:val="1"/>
          <w:numId w:val="31"/>
        </w:numPr>
        <w:rPr>
          <w:rFonts w:ascii="Arial" w:hAnsi="Arial" w:cs="Arial"/>
          <w:b/>
          <w:lang w:eastAsia="ko-KR"/>
        </w:rPr>
      </w:pPr>
      <w:r w:rsidRPr="003C0CD7">
        <w:rPr>
          <w:rFonts w:ascii="Arial" w:hAnsi="Arial" w:cs="Arial"/>
          <w:b/>
          <w:lang w:eastAsia="ko-KR"/>
        </w:rPr>
        <w:t xml:space="preserve">For broadcast/groupcast, SL DRX configuration is TX UE specific (desitnation ID specific), and RAN2 design signalling </w:t>
      </w:r>
      <w:r w:rsidR="00400D5D">
        <w:rPr>
          <w:rFonts w:ascii="Arial" w:hAnsi="Arial" w:cs="Arial"/>
          <w:b/>
          <w:lang w:eastAsia="ko-KR"/>
        </w:rPr>
        <w:t>for TX</w:t>
      </w:r>
      <w:r w:rsidRPr="003C0CD7">
        <w:rPr>
          <w:rFonts w:ascii="Arial" w:hAnsi="Arial" w:cs="Arial"/>
          <w:b/>
          <w:lang w:eastAsia="ko-KR"/>
        </w:rPr>
        <w:t xml:space="preserve"> UE to distribute SL DRX configuration for broadcast/groupcast</w:t>
      </w:r>
      <w:r>
        <w:rPr>
          <w:rFonts w:ascii="Arial" w:hAnsi="Arial" w:cs="Arial"/>
          <w:b/>
          <w:lang w:eastAsia="ko-KR"/>
        </w:rPr>
        <w:t xml:space="preserve"> traffic</w:t>
      </w:r>
    </w:p>
    <w:p w14:paraId="70F34415" w14:textId="77777777" w:rsidR="00C80E6B" w:rsidRPr="003C0CD7" w:rsidRDefault="00C80E6B" w:rsidP="00C80E6B">
      <w:pPr>
        <w:pStyle w:val="ListParagraph"/>
        <w:numPr>
          <w:ilvl w:val="0"/>
          <w:numId w:val="31"/>
        </w:numPr>
        <w:rPr>
          <w:rFonts w:ascii="Arial" w:hAnsi="Arial" w:cs="Arial"/>
          <w:b/>
          <w:lang w:eastAsia="ko-KR"/>
        </w:rPr>
      </w:pPr>
      <w:r w:rsidRPr="003C0CD7">
        <w:rPr>
          <w:rFonts w:ascii="Arial" w:hAnsi="Arial" w:cs="Arial"/>
          <w:b/>
          <w:lang w:eastAsia="ko-KR"/>
        </w:rPr>
        <w:t xml:space="preserve">Method 2: </w:t>
      </w:r>
      <w:r w:rsidRPr="003C0CD7">
        <w:rPr>
          <w:rFonts w:ascii="Arial" w:hAnsi="Arial" w:cs="Arial"/>
          <w:b/>
          <w:lang w:val="en-US" w:eastAsia="ko-KR"/>
        </w:rPr>
        <w:t>Introduce common resource pools or common Tx/Rx patterns dedicated</w:t>
      </w:r>
      <w:r w:rsidRPr="003C0CD7">
        <w:rPr>
          <w:rFonts w:ascii="Arial" w:hAnsi="Arial" w:cs="Arial"/>
          <w:b/>
          <w:lang w:eastAsia="ko-KR"/>
        </w:rPr>
        <w:t xml:space="preserve"> for broadcast/groupcast</w:t>
      </w:r>
      <w:r w:rsidRPr="003C0CD7">
        <w:rPr>
          <w:rFonts w:ascii="Arial" w:hAnsi="Arial" w:cs="Arial"/>
          <w:b/>
          <w:lang w:val="en-US" w:eastAsia="ko-KR"/>
        </w:rPr>
        <w:t xml:space="preserve"> and/or discovery message.</w:t>
      </w:r>
    </w:p>
    <w:p w14:paraId="7C511E54" w14:textId="77777777" w:rsidR="008800DC" w:rsidRDefault="008800DC" w:rsidP="008800DC">
      <w:pPr>
        <w:rPr>
          <w:b/>
          <w:lang w:eastAsia="ko-KR"/>
        </w:rPr>
      </w:pPr>
    </w:p>
    <w:p w14:paraId="69FF04BF" w14:textId="77777777" w:rsidR="00C80E6B" w:rsidRDefault="00C80E6B" w:rsidP="00C80E6B">
      <w:pPr>
        <w:rPr>
          <w:rFonts w:eastAsia="Malgun Gothic"/>
          <w:b/>
          <w:lang w:eastAsia="ko-KR"/>
        </w:rPr>
      </w:pPr>
      <w:r w:rsidRPr="008800DC">
        <w:rPr>
          <w:rFonts w:eastAsia="Malgun Gothic"/>
          <w:b/>
          <w:lang w:eastAsia="ko-KR"/>
        </w:rPr>
        <w:t>Proposal</w:t>
      </w:r>
      <w:r>
        <w:rPr>
          <w:rFonts w:eastAsia="Malgun Gothic"/>
          <w:b/>
          <w:lang w:eastAsia="ko-KR"/>
        </w:rPr>
        <w:t xml:space="preserve"> 5</w:t>
      </w:r>
      <w:r w:rsidRPr="008800DC">
        <w:rPr>
          <w:rFonts w:eastAsia="Malgun Gothic"/>
          <w:b/>
          <w:lang w:eastAsia="ko-KR"/>
        </w:rPr>
        <w:t xml:space="preserve">: </w:t>
      </w:r>
      <w:r>
        <w:rPr>
          <w:rFonts w:eastAsia="Malgun Gothic"/>
          <w:b/>
          <w:lang w:eastAsia="ko-KR"/>
        </w:rPr>
        <w:t>For unicast, a</w:t>
      </w:r>
      <w:r w:rsidRPr="008800DC">
        <w:rPr>
          <w:rFonts w:eastAsia="Malgun Gothic"/>
          <w:b/>
          <w:lang w:eastAsia="ko-KR"/>
        </w:rPr>
        <w:t xml:space="preserve"> UE determine its own transmission/reception pattern from NW or pre-configuration (based on RRC state, and IC/OOC status), and derive reception/transmission pattern from peer UEs.</w:t>
      </w:r>
    </w:p>
    <w:p w14:paraId="1E132D40" w14:textId="77777777" w:rsidR="008800DC" w:rsidRDefault="008800DC" w:rsidP="008800DC">
      <w:pPr>
        <w:rPr>
          <w:b/>
          <w:lang w:eastAsia="ko-KR"/>
        </w:rPr>
      </w:pPr>
    </w:p>
    <w:p w14:paraId="739F2F18" w14:textId="77777777" w:rsidR="00C80E6B" w:rsidRDefault="00C80E6B" w:rsidP="00C80E6B">
      <w:pPr>
        <w:rPr>
          <w:rFonts w:eastAsia="Malgun Gothic"/>
          <w:b/>
          <w:lang w:eastAsia="ko-KR"/>
        </w:rPr>
      </w:pPr>
      <w:r>
        <w:rPr>
          <w:rFonts w:eastAsia="Malgun Gothic"/>
          <w:b/>
          <w:lang w:eastAsia="ko-KR"/>
        </w:rPr>
        <w:t>Proposal 6: For groupcast/broadcast:</w:t>
      </w:r>
    </w:p>
    <w:p w14:paraId="3CDEAD45" w14:textId="77777777" w:rsidR="00C80E6B" w:rsidRPr="003C0CD7" w:rsidRDefault="00C80E6B" w:rsidP="00C80E6B">
      <w:pPr>
        <w:pStyle w:val="ListParagraph"/>
        <w:numPr>
          <w:ilvl w:val="0"/>
          <w:numId w:val="31"/>
        </w:numPr>
        <w:rPr>
          <w:rFonts w:ascii="Arial" w:eastAsia="Malgun Gothic" w:hAnsi="Arial" w:cs="Arial"/>
          <w:b/>
          <w:lang w:eastAsia="ko-KR"/>
        </w:rPr>
      </w:pPr>
      <w:r w:rsidRPr="003C0CD7">
        <w:rPr>
          <w:rFonts w:ascii="Arial" w:eastAsia="Malgun Gothic" w:hAnsi="Arial" w:cs="Arial"/>
          <w:b/>
          <w:lang w:eastAsia="ko-KR"/>
        </w:rPr>
        <w:t>If TX centric model is adopted: TX UE determines its transmission pattern from NW or pre-configuration (based on RRC state, and IC/OOC status), and RX UE determines its reception pattern from TX UE</w:t>
      </w:r>
    </w:p>
    <w:p w14:paraId="45AA0C27" w14:textId="77777777" w:rsidR="00C80E6B" w:rsidRPr="003C0CD7" w:rsidRDefault="00C80E6B" w:rsidP="00C80E6B">
      <w:pPr>
        <w:pStyle w:val="ListParagraph"/>
        <w:numPr>
          <w:ilvl w:val="0"/>
          <w:numId w:val="31"/>
        </w:numPr>
        <w:rPr>
          <w:rFonts w:ascii="Arial" w:eastAsia="Malgun Gothic" w:hAnsi="Arial" w:cs="Arial"/>
          <w:b/>
          <w:lang w:eastAsia="ko-KR"/>
        </w:rPr>
      </w:pPr>
      <w:r w:rsidRPr="003C0CD7">
        <w:rPr>
          <w:rFonts w:ascii="Arial" w:eastAsia="Malgun Gothic" w:hAnsi="Arial" w:cs="Arial"/>
          <w:b/>
          <w:lang w:eastAsia="ko-KR"/>
        </w:rPr>
        <w:t>If common resource pool is adopted: TX/RX UE derive the transmission/reception pattern or resource pool from NW or pre-configuration (based on RRC state, and IC/OOC status)</w:t>
      </w:r>
    </w:p>
    <w:p w14:paraId="29B02598" w14:textId="77777777" w:rsidR="00AE2254" w:rsidRDefault="00AE2254" w:rsidP="008336AA">
      <w:pPr>
        <w:rPr>
          <w:rFonts w:eastAsia="MS Mincho"/>
          <w:lang w:eastAsia="en-US"/>
        </w:rPr>
      </w:pPr>
    </w:p>
    <w:p w14:paraId="048168CE" w14:textId="34C4AAFD" w:rsidR="008800DC" w:rsidRPr="00DD2C33" w:rsidRDefault="008800DC" w:rsidP="008800DC">
      <w:pPr>
        <w:rPr>
          <w:b/>
          <w:lang w:eastAsia="ko-KR"/>
        </w:rPr>
      </w:pPr>
      <w:r w:rsidRPr="00DD2C33">
        <w:rPr>
          <w:b/>
          <w:lang w:eastAsia="ko-KR"/>
        </w:rPr>
        <w:t>Proposal</w:t>
      </w:r>
      <w:r>
        <w:rPr>
          <w:b/>
          <w:lang w:eastAsia="ko-KR"/>
        </w:rPr>
        <w:t xml:space="preserve"> </w:t>
      </w:r>
      <w:r w:rsidR="00C80E6B">
        <w:rPr>
          <w:b/>
          <w:lang w:eastAsia="ko-KR"/>
        </w:rPr>
        <w:t>7</w:t>
      </w:r>
      <w:r w:rsidRPr="00DD2C33">
        <w:rPr>
          <w:b/>
          <w:lang w:eastAsia="ko-KR"/>
        </w:rPr>
        <w:t>: RAN2 introduce SL DRX command MAC CE in R17.</w:t>
      </w:r>
    </w:p>
    <w:p w14:paraId="142C59E5" w14:textId="77777777" w:rsidR="008800DC" w:rsidRPr="005241A8" w:rsidRDefault="008800DC" w:rsidP="008336AA">
      <w:pPr>
        <w:rPr>
          <w:rFonts w:eastAsia="MS Mincho"/>
          <w:lang w:eastAsia="en-US"/>
        </w:rPr>
      </w:pPr>
    </w:p>
    <w:p w14:paraId="613119DE" w14:textId="77777777" w:rsidR="00AE2254" w:rsidRDefault="00AE2254" w:rsidP="005241A8">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0E23901A" w14:textId="7F0F1ECA" w:rsidR="007465EA" w:rsidRDefault="001120E5" w:rsidP="00125F25">
      <w:pPr>
        <w:pStyle w:val="Reference"/>
        <w:numPr>
          <w:ilvl w:val="0"/>
          <w:numId w:val="2"/>
        </w:numPr>
        <w:spacing w:before="120" w:after="120"/>
        <w:ind w:right="0"/>
        <w:jc w:val="both"/>
        <w:rPr>
          <w:rFonts w:ascii="Arial" w:hAnsi="Arial"/>
          <w:kern w:val="0"/>
          <w:sz w:val="20"/>
          <w:szCs w:val="20"/>
          <w:lang w:val="en-US"/>
        </w:rPr>
      </w:pPr>
      <w:bookmarkStart w:id="1" w:name="_Ref61616173"/>
      <w:r>
        <w:rPr>
          <w:rFonts w:ascii="Arial" w:hAnsi="Arial"/>
          <w:kern w:val="0"/>
          <w:sz w:val="20"/>
          <w:szCs w:val="20"/>
          <w:lang w:val="en-US"/>
        </w:rPr>
        <w:t>RAN2#112-e Chairman note</w:t>
      </w:r>
      <w:bookmarkEnd w:id="1"/>
    </w:p>
    <w:sectPr w:rsidR="007465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2D64D5" w:rsidRDefault="002D64D5" w:rsidP="003B1415">
      <w:pPr>
        <w:spacing w:after="0"/>
      </w:pPr>
      <w:r>
        <w:separator/>
      </w:r>
    </w:p>
  </w:endnote>
  <w:endnote w:type="continuationSeparator" w:id="0">
    <w:p w14:paraId="4C60C26D" w14:textId="77777777" w:rsidR="002D64D5" w:rsidRDefault="002D64D5"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2D64D5" w:rsidRDefault="002D64D5" w:rsidP="003B1415">
      <w:pPr>
        <w:spacing w:after="0"/>
      </w:pPr>
      <w:r>
        <w:separator/>
      </w:r>
    </w:p>
  </w:footnote>
  <w:footnote w:type="continuationSeparator" w:id="0">
    <w:p w14:paraId="28377CCD" w14:textId="77777777" w:rsidR="002D64D5" w:rsidRDefault="002D64D5"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22"/>
  </w:num>
  <w:num w:numId="4">
    <w:abstractNumId w:val="7"/>
  </w:num>
  <w:num w:numId="5">
    <w:abstractNumId w:val="32"/>
  </w:num>
  <w:num w:numId="6">
    <w:abstractNumId w:val="33"/>
  </w:num>
  <w:num w:numId="7">
    <w:abstractNumId w:val="5"/>
  </w:num>
  <w:num w:numId="8">
    <w:abstractNumId w:val="26"/>
  </w:num>
  <w:num w:numId="9">
    <w:abstractNumId w:val="34"/>
  </w:num>
  <w:num w:numId="10">
    <w:abstractNumId w:val="25"/>
  </w:num>
  <w:num w:numId="11">
    <w:abstractNumId w:val="10"/>
  </w:num>
  <w:num w:numId="12">
    <w:abstractNumId w:val="3"/>
  </w:num>
  <w:num w:numId="13">
    <w:abstractNumId w:val="8"/>
  </w:num>
  <w:num w:numId="14">
    <w:abstractNumId w:val="16"/>
  </w:num>
  <w:num w:numId="15">
    <w:abstractNumId w:val="9"/>
  </w:num>
  <w:num w:numId="16">
    <w:abstractNumId w:val="1"/>
  </w:num>
  <w:num w:numId="17">
    <w:abstractNumId w:val="15"/>
  </w:num>
  <w:num w:numId="18">
    <w:abstractNumId w:val="14"/>
  </w:num>
  <w:num w:numId="19">
    <w:abstractNumId w:val="13"/>
  </w:num>
  <w:num w:numId="20">
    <w:abstractNumId w:val="20"/>
  </w:num>
  <w:num w:numId="21">
    <w:abstractNumId w:val="29"/>
  </w:num>
  <w:num w:numId="22">
    <w:abstractNumId w:val="23"/>
  </w:num>
  <w:num w:numId="23">
    <w:abstractNumId w:val="28"/>
  </w:num>
  <w:num w:numId="24">
    <w:abstractNumId w:val="19"/>
  </w:num>
  <w:num w:numId="25">
    <w:abstractNumId w:val="6"/>
  </w:num>
  <w:num w:numId="26">
    <w:abstractNumId w:val="11"/>
  </w:num>
  <w:num w:numId="27">
    <w:abstractNumId w:val="2"/>
  </w:num>
  <w:num w:numId="28">
    <w:abstractNumId w:val="17"/>
  </w:num>
  <w:num w:numId="29">
    <w:abstractNumId w:val="0"/>
  </w:num>
  <w:num w:numId="30">
    <w:abstractNumId w:val="21"/>
  </w:num>
  <w:num w:numId="31">
    <w:abstractNumId w:val="4"/>
  </w:num>
  <w:num w:numId="32">
    <w:abstractNumId w:val="12"/>
  </w:num>
  <w:num w:numId="33">
    <w:abstractNumId w:val="27"/>
  </w:num>
  <w:num w:numId="34">
    <w:abstractNumId w:val="18"/>
  </w:num>
  <w:num w:numId="35">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6640"/>
    <w:rsid w:val="000200A1"/>
    <w:rsid w:val="000216F4"/>
    <w:rsid w:val="000228C0"/>
    <w:rsid w:val="00024575"/>
    <w:rsid w:val="0002470C"/>
    <w:rsid w:val="00027644"/>
    <w:rsid w:val="000329A8"/>
    <w:rsid w:val="00034C5C"/>
    <w:rsid w:val="0003538E"/>
    <w:rsid w:val="00042F66"/>
    <w:rsid w:val="00044969"/>
    <w:rsid w:val="00045637"/>
    <w:rsid w:val="00046764"/>
    <w:rsid w:val="000478FF"/>
    <w:rsid w:val="00050565"/>
    <w:rsid w:val="00052052"/>
    <w:rsid w:val="00052276"/>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F8B"/>
    <w:rsid w:val="0009091C"/>
    <w:rsid w:val="0009164C"/>
    <w:rsid w:val="000934EA"/>
    <w:rsid w:val="00095E0E"/>
    <w:rsid w:val="000A3B61"/>
    <w:rsid w:val="000A7EA5"/>
    <w:rsid w:val="000B23E2"/>
    <w:rsid w:val="000C030C"/>
    <w:rsid w:val="000C2E2B"/>
    <w:rsid w:val="000C313D"/>
    <w:rsid w:val="000C3F46"/>
    <w:rsid w:val="000C4D90"/>
    <w:rsid w:val="000C625B"/>
    <w:rsid w:val="000C638E"/>
    <w:rsid w:val="000D04E2"/>
    <w:rsid w:val="000D4D90"/>
    <w:rsid w:val="000D54F2"/>
    <w:rsid w:val="000D5C93"/>
    <w:rsid w:val="000E2232"/>
    <w:rsid w:val="000E2754"/>
    <w:rsid w:val="000E6946"/>
    <w:rsid w:val="000F026E"/>
    <w:rsid w:val="000F084C"/>
    <w:rsid w:val="000F2C19"/>
    <w:rsid w:val="000F39DD"/>
    <w:rsid w:val="000F4C39"/>
    <w:rsid w:val="000F7DA9"/>
    <w:rsid w:val="001042E1"/>
    <w:rsid w:val="001120E5"/>
    <w:rsid w:val="0011275E"/>
    <w:rsid w:val="00117C4D"/>
    <w:rsid w:val="001216B8"/>
    <w:rsid w:val="00125F25"/>
    <w:rsid w:val="0013105D"/>
    <w:rsid w:val="00132BF2"/>
    <w:rsid w:val="00132F3B"/>
    <w:rsid w:val="001344BD"/>
    <w:rsid w:val="00135BEA"/>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474A"/>
    <w:rsid w:val="001A45CD"/>
    <w:rsid w:val="001A539F"/>
    <w:rsid w:val="001B03FF"/>
    <w:rsid w:val="001B23CE"/>
    <w:rsid w:val="001B2F00"/>
    <w:rsid w:val="001B3DBD"/>
    <w:rsid w:val="001C6813"/>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5DB9"/>
    <w:rsid w:val="00206659"/>
    <w:rsid w:val="00211E9A"/>
    <w:rsid w:val="0021439A"/>
    <w:rsid w:val="00215321"/>
    <w:rsid w:val="00221F33"/>
    <w:rsid w:val="00222635"/>
    <w:rsid w:val="00224C47"/>
    <w:rsid w:val="0022589A"/>
    <w:rsid w:val="00225BB9"/>
    <w:rsid w:val="0023001D"/>
    <w:rsid w:val="00230523"/>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6029"/>
    <w:rsid w:val="002561DD"/>
    <w:rsid w:val="00256E49"/>
    <w:rsid w:val="002656F7"/>
    <w:rsid w:val="002673FF"/>
    <w:rsid w:val="002679BA"/>
    <w:rsid w:val="00267BCD"/>
    <w:rsid w:val="00270CA0"/>
    <w:rsid w:val="002725A6"/>
    <w:rsid w:val="00276565"/>
    <w:rsid w:val="00280824"/>
    <w:rsid w:val="00280993"/>
    <w:rsid w:val="002832E1"/>
    <w:rsid w:val="002839B8"/>
    <w:rsid w:val="00284243"/>
    <w:rsid w:val="00292B46"/>
    <w:rsid w:val="00293910"/>
    <w:rsid w:val="00296ED2"/>
    <w:rsid w:val="002979E0"/>
    <w:rsid w:val="00297BB2"/>
    <w:rsid w:val="002A0B94"/>
    <w:rsid w:val="002B0C42"/>
    <w:rsid w:val="002B158E"/>
    <w:rsid w:val="002B5022"/>
    <w:rsid w:val="002C0A49"/>
    <w:rsid w:val="002C31AB"/>
    <w:rsid w:val="002C407E"/>
    <w:rsid w:val="002D51A0"/>
    <w:rsid w:val="002D64D5"/>
    <w:rsid w:val="002E107C"/>
    <w:rsid w:val="002E1660"/>
    <w:rsid w:val="002E2177"/>
    <w:rsid w:val="002E3D3B"/>
    <w:rsid w:val="002E51A0"/>
    <w:rsid w:val="002E725C"/>
    <w:rsid w:val="002F3FF4"/>
    <w:rsid w:val="002F48B2"/>
    <w:rsid w:val="002F78CC"/>
    <w:rsid w:val="003006DA"/>
    <w:rsid w:val="0030422F"/>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47CE8"/>
    <w:rsid w:val="003500EF"/>
    <w:rsid w:val="003512FA"/>
    <w:rsid w:val="00351A33"/>
    <w:rsid w:val="00353DE6"/>
    <w:rsid w:val="003549EA"/>
    <w:rsid w:val="00357E10"/>
    <w:rsid w:val="003604D7"/>
    <w:rsid w:val="0036159F"/>
    <w:rsid w:val="00361F4D"/>
    <w:rsid w:val="00362287"/>
    <w:rsid w:val="00362368"/>
    <w:rsid w:val="003678D3"/>
    <w:rsid w:val="00370D24"/>
    <w:rsid w:val="00372440"/>
    <w:rsid w:val="00375043"/>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65A"/>
    <w:rsid w:val="003D49FF"/>
    <w:rsid w:val="003D627D"/>
    <w:rsid w:val="003E5283"/>
    <w:rsid w:val="003F517D"/>
    <w:rsid w:val="003F60BA"/>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951"/>
    <w:rsid w:val="00426D48"/>
    <w:rsid w:val="00426F45"/>
    <w:rsid w:val="004276CA"/>
    <w:rsid w:val="00430638"/>
    <w:rsid w:val="00430DAE"/>
    <w:rsid w:val="0043292A"/>
    <w:rsid w:val="00435B80"/>
    <w:rsid w:val="00443B34"/>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A492C"/>
    <w:rsid w:val="004A4A80"/>
    <w:rsid w:val="004B047B"/>
    <w:rsid w:val="004B1785"/>
    <w:rsid w:val="004B1F3D"/>
    <w:rsid w:val="004B257B"/>
    <w:rsid w:val="004B2A08"/>
    <w:rsid w:val="004B621D"/>
    <w:rsid w:val="004B66A2"/>
    <w:rsid w:val="004C01FE"/>
    <w:rsid w:val="004C09FB"/>
    <w:rsid w:val="004C0E3C"/>
    <w:rsid w:val="004C192A"/>
    <w:rsid w:val="004C507A"/>
    <w:rsid w:val="004C7E0F"/>
    <w:rsid w:val="004D2209"/>
    <w:rsid w:val="004D2785"/>
    <w:rsid w:val="004D3CDB"/>
    <w:rsid w:val="004D7965"/>
    <w:rsid w:val="004D7993"/>
    <w:rsid w:val="004E02A9"/>
    <w:rsid w:val="004E5A08"/>
    <w:rsid w:val="004E64F9"/>
    <w:rsid w:val="004F1C7E"/>
    <w:rsid w:val="004F53AB"/>
    <w:rsid w:val="005001B1"/>
    <w:rsid w:val="00501739"/>
    <w:rsid w:val="00505C53"/>
    <w:rsid w:val="0051586C"/>
    <w:rsid w:val="00515F49"/>
    <w:rsid w:val="005212DA"/>
    <w:rsid w:val="005226C4"/>
    <w:rsid w:val="005227F6"/>
    <w:rsid w:val="00522C18"/>
    <w:rsid w:val="00522D7C"/>
    <w:rsid w:val="00523439"/>
    <w:rsid w:val="005241A8"/>
    <w:rsid w:val="00525403"/>
    <w:rsid w:val="00525F9D"/>
    <w:rsid w:val="00530D75"/>
    <w:rsid w:val="00530FCB"/>
    <w:rsid w:val="0053407D"/>
    <w:rsid w:val="00537A77"/>
    <w:rsid w:val="00537BC3"/>
    <w:rsid w:val="0054168A"/>
    <w:rsid w:val="0054795F"/>
    <w:rsid w:val="00552183"/>
    <w:rsid w:val="005527A4"/>
    <w:rsid w:val="00553B37"/>
    <w:rsid w:val="0055418D"/>
    <w:rsid w:val="00554EDC"/>
    <w:rsid w:val="00555877"/>
    <w:rsid w:val="005613B4"/>
    <w:rsid w:val="00566FB9"/>
    <w:rsid w:val="005700A4"/>
    <w:rsid w:val="00571F39"/>
    <w:rsid w:val="00575CB4"/>
    <w:rsid w:val="00576AB4"/>
    <w:rsid w:val="00577288"/>
    <w:rsid w:val="00577316"/>
    <w:rsid w:val="00577767"/>
    <w:rsid w:val="00580534"/>
    <w:rsid w:val="005812FD"/>
    <w:rsid w:val="00582033"/>
    <w:rsid w:val="00582953"/>
    <w:rsid w:val="005859D8"/>
    <w:rsid w:val="00586274"/>
    <w:rsid w:val="005925E7"/>
    <w:rsid w:val="005941F9"/>
    <w:rsid w:val="00594EC6"/>
    <w:rsid w:val="005956E7"/>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16CA"/>
    <w:rsid w:val="0063265C"/>
    <w:rsid w:val="006333E2"/>
    <w:rsid w:val="006349AE"/>
    <w:rsid w:val="0063582B"/>
    <w:rsid w:val="006369E7"/>
    <w:rsid w:val="00637188"/>
    <w:rsid w:val="00637CC7"/>
    <w:rsid w:val="00641912"/>
    <w:rsid w:val="00642C81"/>
    <w:rsid w:val="00642F89"/>
    <w:rsid w:val="00644563"/>
    <w:rsid w:val="00645DE3"/>
    <w:rsid w:val="00646ED2"/>
    <w:rsid w:val="00653DF9"/>
    <w:rsid w:val="00656CC6"/>
    <w:rsid w:val="00656DE1"/>
    <w:rsid w:val="0065707B"/>
    <w:rsid w:val="00661021"/>
    <w:rsid w:val="0066209F"/>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65DA"/>
    <w:rsid w:val="006A7AE5"/>
    <w:rsid w:val="006B0A48"/>
    <w:rsid w:val="006B140F"/>
    <w:rsid w:val="006B6BAA"/>
    <w:rsid w:val="006C04AB"/>
    <w:rsid w:val="006C1623"/>
    <w:rsid w:val="006D07C4"/>
    <w:rsid w:val="006D173B"/>
    <w:rsid w:val="006D3B4A"/>
    <w:rsid w:val="006D5148"/>
    <w:rsid w:val="006D57C8"/>
    <w:rsid w:val="006D5A4B"/>
    <w:rsid w:val="006D60C4"/>
    <w:rsid w:val="006E1295"/>
    <w:rsid w:val="006E2668"/>
    <w:rsid w:val="006E7D64"/>
    <w:rsid w:val="006F0EBF"/>
    <w:rsid w:val="006F1494"/>
    <w:rsid w:val="006F2CD8"/>
    <w:rsid w:val="006F3E09"/>
    <w:rsid w:val="006F5344"/>
    <w:rsid w:val="006F5A02"/>
    <w:rsid w:val="0070071F"/>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E93"/>
    <w:rsid w:val="00742041"/>
    <w:rsid w:val="00743897"/>
    <w:rsid w:val="007449F2"/>
    <w:rsid w:val="007465EA"/>
    <w:rsid w:val="00746DF7"/>
    <w:rsid w:val="00747A95"/>
    <w:rsid w:val="00750E97"/>
    <w:rsid w:val="00754D51"/>
    <w:rsid w:val="00757EF2"/>
    <w:rsid w:val="00760CB1"/>
    <w:rsid w:val="007618D0"/>
    <w:rsid w:val="00763505"/>
    <w:rsid w:val="00767AFC"/>
    <w:rsid w:val="007718CC"/>
    <w:rsid w:val="007720D5"/>
    <w:rsid w:val="007735E4"/>
    <w:rsid w:val="00774AF2"/>
    <w:rsid w:val="00775D3D"/>
    <w:rsid w:val="00776935"/>
    <w:rsid w:val="00781D30"/>
    <w:rsid w:val="0078706C"/>
    <w:rsid w:val="00791828"/>
    <w:rsid w:val="00792B80"/>
    <w:rsid w:val="00792C74"/>
    <w:rsid w:val="007936E9"/>
    <w:rsid w:val="00796A09"/>
    <w:rsid w:val="00797FAD"/>
    <w:rsid w:val="007A286D"/>
    <w:rsid w:val="007B1020"/>
    <w:rsid w:val="007B35FF"/>
    <w:rsid w:val="007B4E98"/>
    <w:rsid w:val="007C2FB0"/>
    <w:rsid w:val="007C3B10"/>
    <w:rsid w:val="007C6482"/>
    <w:rsid w:val="007D1769"/>
    <w:rsid w:val="007D368E"/>
    <w:rsid w:val="007D5EE7"/>
    <w:rsid w:val="007E2B75"/>
    <w:rsid w:val="007E30A2"/>
    <w:rsid w:val="007E6F51"/>
    <w:rsid w:val="007F2D17"/>
    <w:rsid w:val="008010EB"/>
    <w:rsid w:val="00801CCC"/>
    <w:rsid w:val="00802BE0"/>
    <w:rsid w:val="00802F6C"/>
    <w:rsid w:val="00803E0A"/>
    <w:rsid w:val="0080431B"/>
    <w:rsid w:val="00805084"/>
    <w:rsid w:val="00806F0C"/>
    <w:rsid w:val="00807A3E"/>
    <w:rsid w:val="00811E8A"/>
    <w:rsid w:val="00812172"/>
    <w:rsid w:val="0081466C"/>
    <w:rsid w:val="00817A56"/>
    <w:rsid w:val="008217B7"/>
    <w:rsid w:val="00824057"/>
    <w:rsid w:val="00825A5A"/>
    <w:rsid w:val="0083000A"/>
    <w:rsid w:val="00832EB6"/>
    <w:rsid w:val="00832FDD"/>
    <w:rsid w:val="008336AA"/>
    <w:rsid w:val="00836427"/>
    <w:rsid w:val="0083674A"/>
    <w:rsid w:val="008378EF"/>
    <w:rsid w:val="008416C4"/>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90090C"/>
    <w:rsid w:val="009015AA"/>
    <w:rsid w:val="00905DE5"/>
    <w:rsid w:val="009077D0"/>
    <w:rsid w:val="009103E4"/>
    <w:rsid w:val="00912342"/>
    <w:rsid w:val="00912FEE"/>
    <w:rsid w:val="00913300"/>
    <w:rsid w:val="0091367A"/>
    <w:rsid w:val="009145C4"/>
    <w:rsid w:val="009152B3"/>
    <w:rsid w:val="00916658"/>
    <w:rsid w:val="009168AF"/>
    <w:rsid w:val="009174AD"/>
    <w:rsid w:val="0091790B"/>
    <w:rsid w:val="009211F5"/>
    <w:rsid w:val="00922AAB"/>
    <w:rsid w:val="009259D4"/>
    <w:rsid w:val="00927784"/>
    <w:rsid w:val="009300A9"/>
    <w:rsid w:val="00934386"/>
    <w:rsid w:val="00937FDA"/>
    <w:rsid w:val="009416BC"/>
    <w:rsid w:val="009420D0"/>
    <w:rsid w:val="0094248D"/>
    <w:rsid w:val="00943381"/>
    <w:rsid w:val="0094364F"/>
    <w:rsid w:val="00945BA3"/>
    <w:rsid w:val="00945D94"/>
    <w:rsid w:val="00945E75"/>
    <w:rsid w:val="009460A4"/>
    <w:rsid w:val="00946A12"/>
    <w:rsid w:val="009502F1"/>
    <w:rsid w:val="00951F65"/>
    <w:rsid w:val="00952B1F"/>
    <w:rsid w:val="00955724"/>
    <w:rsid w:val="00955740"/>
    <w:rsid w:val="00963742"/>
    <w:rsid w:val="00964408"/>
    <w:rsid w:val="009657F4"/>
    <w:rsid w:val="00980E5A"/>
    <w:rsid w:val="00983562"/>
    <w:rsid w:val="00985378"/>
    <w:rsid w:val="00985601"/>
    <w:rsid w:val="00992D0B"/>
    <w:rsid w:val="009936B9"/>
    <w:rsid w:val="00994E27"/>
    <w:rsid w:val="009B20D6"/>
    <w:rsid w:val="009B3891"/>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5B4C"/>
    <w:rsid w:val="00A15EB6"/>
    <w:rsid w:val="00A16C1D"/>
    <w:rsid w:val="00A172A0"/>
    <w:rsid w:val="00A17C92"/>
    <w:rsid w:val="00A21E93"/>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A08E4"/>
    <w:rsid w:val="00AA1686"/>
    <w:rsid w:val="00AA21BE"/>
    <w:rsid w:val="00AA31D9"/>
    <w:rsid w:val="00AA3FA4"/>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59BB"/>
    <w:rsid w:val="00AF7150"/>
    <w:rsid w:val="00B045EA"/>
    <w:rsid w:val="00B04CC5"/>
    <w:rsid w:val="00B04CF2"/>
    <w:rsid w:val="00B04F72"/>
    <w:rsid w:val="00B0623A"/>
    <w:rsid w:val="00B079A4"/>
    <w:rsid w:val="00B149C8"/>
    <w:rsid w:val="00B14EE4"/>
    <w:rsid w:val="00B17463"/>
    <w:rsid w:val="00B174B2"/>
    <w:rsid w:val="00B20D07"/>
    <w:rsid w:val="00B216A4"/>
    <w:rsid w:val="00B225A4"/>
    <w:rsid w:val="00B22B54"/>
    <w:rsid w:val="00B23914"/>
    <w:rsid w:val="00B308A1"/>
    <w:rsid w:val="00B344B6"/>
    <w:rsid w:val="00B359B7"/>
    <w:rsid w:val="00B37808"/>
    <w:rsid w:val="00B37F48"/>
    <w:rsid w:val="00B4201E"/>
    <w:rsid w:val="00B42D4F"/>
    <w:rsid w:val="00B45066"/>
    <w:rsid w:val="00B516F4"/>
    <w:rsid w:val="00B52322"/>
    <w:rsid w:val="00B52E74"/>
    <w:rsid w:val="00B55BBB"/>
    <w:rsid w:val="00B6004D"/>
    <w:rsid w:val="00B63DE3"/>
    <w:rsid w:val="00B67BAE"/>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7774"/>
    <w:rsid w:val="00B97D78"/>
    <w:rsid w:val="00BA0A88"/>
    <w:rsid w:val="00BA5718"/>
    <w:rsid w:val="00BA612C"/>
    <w:rsid w:val="00BB1463"/>
    <w:rsid w:val="00BB22AE"/>
    <w:rsid w:val="00BB24D5"/>
    <w:rsid w:val="00BB4FD6"/>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E6B"/>
    <w:rsid w:val="00C8114D"/>
    <w:rsid w:val="00C84953"/>
    <w:rsid w:val="00C84BB9"/>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8AE"/>
    <w:rsid w:val="00CD0273"/>
    <w:rsid w:val="00CD1774"/>
    <w:rsid w:val="00CD2132"/>
    <w:rsid w:val="00CD3820"/>
    <w:rsid w:val="00CD466F"/>
    <w:rsid w:val="00CD4FF9"/>
    <w:rsid w:val="00CD626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1A06"/>
    <w:rsid w:val="00D16FF8"/>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6136"/>
    <w:rsid w:val="00DB057E"/>
    <w:rsid w:val="00DB0988"/>
    <w:rsid w:val="00DB20FC"/>
    <w:rsid w:val="00DB6F1B"/>
    <w:rsid w:val="00DC0A37"/>
    <w:rsid w:val="00DC40BD"/>
    <w:rsid w:val="00DC7E02"/>
    <w:rsid w:val="00DD0BEA"/>
    <w:rsid w:val="00DD1438"/>
    <w:rsid w:val="00DD1D93"/>
    <w:rsid w:val="00DD1E84"/>
    <w:rsid w:val="00DD2C33"/>
    <w:rsid w:val="00DD4ECB"/>
    <w:rsid w:val="00DD6BDA"/>
    <w:rsid w:val="00DE1D7C"/>
    <w:rsid w:val="00DE2C45"/>
    <w:rsid w:val="00DE2F16"/>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6244"/>
    <w:rsid w:val="00EA207E"/>
    <w:rsid w:val="00EA24F1"/>
    <w:rsid w:val="00EA2FD9"/>
    <w:rsid w:val="00EA39D6"/>
    <w:rsid w:val="00EA5768"/>
    <w:rsid w:val="00EB0FA5"/>
    <w:rsid w:val="00EB1C6A"/>
    <w:rsid w:val="00EB4325"/>
    <w:rsid w:val="00EB78EC"/>
    <w:rsid w:val="00EC124C"/>
    <w:rsid w:val="00EC31C8"/>
    <w:rsid w:val="00EC60E9"/>
    <w:rsid w:val="00ED0CA8"/>
    <w:rsid w:val="00ED2300"/>
    <w:rsid w:val="00ED67AC"/>
    <w:rsid w:val="00ED6B03"/>
    <w:rsid w:val="00ED71A7"/>
    <w:rsid w:val="00ED7ADB"/>
    <w:rsid w:val="00EE2818"/>
    <w:rsid w:val="00EE3608"/>
    <w:rsid w:val="00EE3C95"/>
    <w:rsid w:val="00EE4B8E"/>
    <w:rsid w:val="00EE53F2"/>
    <w:rsid w:val="00EF1470"/>
    <w:rsid w:val="00EF2B6F"/>
    <w:rsid w:val="00EF5E1D"/>
    <w:rsid w:val="00EF6AF8"/>
    <w:rsid w:val="00F00CFE"/>
    <w:rsid w:val="00F03A46"/>
    <w:rsid w:val="00F03AB0"/>
    <w:rsid w:val="00F06D7C"/>
    <w:rsid w:val="00F10633"/>
    <w:rsid w:val="00F110D9"/>
    <w:rsid w:val="00F12AFF"/>
    <w:rsid w:val="00F14187"/>
    <w:rsid w:val="00F15117"/>
    <w:rsid w:val="00F16170"/>
    <w:rsid w:val="00F260BC"/>
    <w:rsid w:val="00F26D5A"/>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55AD"/>
    <w:rsid w:val="00F55C26"/>
    <w:rsid w:val="00F6020F"/>
    <w:rsid w:val="00F6025C"/>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C29"/>
    <w:rsid w:val="00FB4749"/>
    <w:rsid w:val="00FB4819"/>
    <w:rsid w:val="00FB4CAB"/>
    <w:rsid w:val="00FB6065"/>
    <w:rsid w:val="00FB6798"/>
    <w:rsid w:val="00FC283A"/>
    <w:rsid w:val="00FC6004"/>
    <w:rsid w:val="00FD1ACD"/>
    <w:rsid w:val="00FD498C"/>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5B82-F5B7-41A8-BE70-3A827DDC2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2332</Words>
  <Characters>13293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6</cp:revision>
  <dcterms:created xsi:type="dcterms:W3CDTF">2021-01-13T01:42:00Z</dcterms:created>
  <dcterms:modified xsi:type="dcterms:W3CDTF">2021-01-15T07:16:00Z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